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DA28B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001EFD">
        <w:rPr>
          <w:rFonts w:ascii="Arial" w:hAnsi="Arial" w:cs="Arial"/>
          <w:b/>
          <w:sz w:val="28"/>
          <w:szCs w:val="28"/>
        </w:rPr>
        <w:t> 23</w:t>
      </w:r>
      <w:r w:rsidR="00DC7B9A">
        <w:rPr>
          <w:rFonts w:ascii="Arial" w:hAnsi="Arial" w:cs="Arial"/>
          <w:b/>
          <w:sz w:val="28"/>
          <w:szCs w:val="28"/>
        </w:rPr>
        <w:t>.9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052C87">
        <w:rPr>
          <w:rFonts w:ascii="Arial" w:hAnsi="Arial" w:cs="Arial"/>
          <w:b/>
          <w:smallCaps/>
        </w:rPr>
        <w:t> 23</w:t>
      </w:r>
      <w:r w:rsidR="00315253">
        <w:rPr>
          <w:rFonts w:ascii="Arial" w:hAnsi="Arial" w:cs="Arial"/>
          <w:b/>
          <w:smallCaps/>
        </w:rPr>
        <w:t>.9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171,25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52C87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162,33</w:t>
            </w:r>
          </w:p>
        </w:tc>
        <w:tc>
          <w:tcPr>
            <w:tcW w:w="1134" w:type="dxa"/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AAE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163,25</w:t>
            </w:r>
          </w:p>
        </w:tc>
        <w:tc>
          <w:tcPr>
            <w:tcW w:w="1134" w:type="dxa"/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124,41</w:t>
            </w:r>
          </w:p>
        </w:tc>
        <w:tc>
          <w:tcPr>
            <w:tcW w:w="1134" w:type="dxa"/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387,25</w:t>
            </w:r>
          </w:p>
        </w:tc>
        <w:tc>
          <w:tcPr>
            <w:tcW w:w="1134" w:type="dxa"/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9527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52C87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052C87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052C87">
        <w:rPr>
          <w:rFonts w:ascii="Arial" w:hAnsi="Arial" w:cs="Arial"/>
          <w:i/>
          <w:sz w:val="20"/>
          <w:szCs w:val="20"/>
        </w:rPr>
        <w:t xml:space="preserve"> 1,1030</w:t>
      </w:r>
      <w:r w:rsidR="00BD6A53">
        <w:rPr>
          <w:rFonts w:ascii="Arial" w:hAnsi="Arial" w:cs="Arial"/>
          <w:i/>
          <w:sz w:val="20"/>
          <w:szCs w:val="20"/>
        </w:rPr>
        <w:t xml:space="preserve"> </w:t>
      </w:r>
      <w:r w:rsidR="00052C87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052C87">
        <w:rPr>
          <w:rFonts w:ascii="Arial" w:hAnsi="Arial" w:cs="Arial"/>
          <w:i/>
          <w:sz w:val="20"/>
          <w:szCs w:val="20"/>
        </w:rPr>
        <w:t>; EURO/HUF: 332,89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BD6A5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001EFD" w:rsidRDefault="00ED3B35" w:rsidP="00001EFD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001EFD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001EFD" w:rsidTr="00001EFD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23.Septembru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001EFD" w:rsidTr="00001EF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163,61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163,79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01EFD" w:rsidTr="00001EFD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148,43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01EFD" w:rsidTr="00001EF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132,29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231,86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001EFD" w:rsidTr="00001EF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137,68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1EFD" w:rsidRDefault="00001EF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001EFD" w:rsidRDefault="00001EFD" w:rsidP="00001EFD">
      <w:pPr>
        <w:rPr>
          <w:rFonts w:ascii="Arial" w:hAnsi="Arial" w:cs="Arial"/>
        </w:rPr>
      </w:pPr>
    </w:p>
    <w:p w:rsidR="00001EFD" w:rsidRDefault="00001EFD" w:rsidP="00001EF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001EFD" w:rsidRDefault="00001EFD" w:rsidP="00001E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001EFD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3125E6">
        <w:rPr>
          <w:rFonts w:ascii="Arial" w:hAnsi="Arial" w:cs="Arial"/>
          <w:b/>
          <w:smallCaps/>
        </w:rPr>
        <w:t>Slovensku k 38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</w:t>
      </w:r>
      <w:r w:rsidR="00C843FD">
        <w:rPr>
          <w:rFonts w:ascii="Arial" w:hAnsi="Arial" w:cs="Arial"/>
          <w:b/>
          <w:smallCaps/>
        </w:rPr>
        <w:t>– úroda roku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D2681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185 - 200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185 </w:t>
            </w:r>
            <w:r w:rsidR="0068518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195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91B1C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D26812">
              <w:rPr>
                <w:rFonts w:ascii="Arial" w:hAnsi="Arial" w:cs="Arial"/>
              </w:rPr>
              <w:t xml:space="preserve"> 15</w:t>
            </w:r>
            <w:r w:rsidR="004138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68518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135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130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01828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397BCB" w:rsidRDefault="00397BCB" w:rsidP="000E6DE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20.septembra 2019 vydal </w:t>
      </w:r>
      <w:r w:rsidRPr="00397BCB">
        <w:rPr>
          <w:rFonts w:ascii="Arial" w:hAnsi="Arial" w:cs="Arial"/>
          <w:b/>
        </w:rPr>
        <w:t>COCERAL</w:t>
      </w:r>
      <w:r>
        <w:rPr>
          <w:rFonts w:ascii="Arial" w:hAnsi="Arial" w:cs="Arial"/>
        </w:rPr>
        <w:t xml:space="preserve"> (Európska asociácia obchodníkov so zrninami) tretí odhad úrody zrnín v</w:t>
      </w:r>
      <w:r w:rsidR="00A47E04">
        <w:rPr>
          <w:rFonts w:ascii="Arial" w:hAnsi="Arial" w:cs="Arial"/>
        </w:rPr>
        <w:t> </w:t>
      </w:r>
      <w:r>
        <w:rPr>
          <w:rFonts w:ascii="Arial" w:hAnsi="Arial" w:cs="Arial"/>
        </w:rPr>
        <w:t>EÚ</w:t>
      </w:r>
      <w:r w:rsidR="00A47E04">
        <w:rPr>
          <w:rFonts w:ascii="Arial" w:hAnsi="Arial" w:cs="Arial"/>
        </w:rPr>
        <w:t xml:space="preserve"> v tomto roku. </w:t>
      </w:r>
      <w:r w:rsidR="00A47E04" w:rsidRPr="0092608B">
        <w:rPr>
          <w:rFonts w:ascii="Arial" w:hAnsi="Arial" w:cs="Arial"/>
          <w:b/>
        </w:rPr>
        <w:t>Celková produkcia obilnín a olejnín v krajinách únie by mala dosiahnuť objem 304,9 mld. ton.</w:t>
      </w:r>
      <w:r w:rsidR="00A47E04">
        <w:rPr>
          <w:rFonts w:ascii="Arial" w:hAnsi="Arial" w:cs="Arial"/>
        </w:rPr>
        <w:t xml:space="preserve"> To je o takmer 4 mld. ton viac, ako predpokladala v máji </w:t>
      </w:r>
      <w:proofErr w:type="spellStart"/>
      <w:r w:rsidR="00A47E04">
        <w:rPr>
          <w:rFonts w:ascii="Arial" w:hAnsi="Arial" w:cs="Arial"/>
        </w:rPr>
        <w:t>t.r</w:t>
      </w:r>
      <w:proofErr w:type="spellEnd"/>
      <w:r w:rsidR="00A47E04">
        <w:rPr>
          <w:rFonts w:ascii="Arial" w:hAnsi="Arial" w:cs="Arial"/>
        </w:rPr>
        <w:t xml:space="preserve">. (301 mld.t) a tiež viac ako vlaňajšia úroda (281,5 mld.t). </w:t>
      </w:r>
      <w:r w:rsidR="00A47E04" w:rsidRPr="0092608B">
        <w:rPr>
          <w:rFonts w:ascii="Arial" w:hAnsi="Arial" w:cs="Arial"/>
          <w:b/>
        </w:rPr>
        <w:t>Pšenice</w:t>
      </w:r>
      <w:r w:rsidR="00A47E04">
        <w:rPr>
          <w:rFonts w:ascii="Arial" w:hAnsi="Arial" w:cs="Arial"/>
        </w:rPr>
        <w:t xml:space="preserve"> by sa malo urodiť 143,3 mld.t (2018: 128,8 mld.t). Najviac sa zvýšila produkcia vo Francúzsku a Veľkej Británii, kde dosiahli lepšiu úrodu z hektára ako sa predpokladalo v máji </w:t>
      </w:r>
      <w:proofErr w:type="spellStart"/>
      <w:r w:rsidR="00A47E04">
        <w:rPr>
          <w:rFonts w:ascii="Arial" w:hAnsi="Arial" w:cs="Arial"/>
        </w:rPr>
        <w:t>t.r</w:t>
      </w:r>
      <w:proofErr w:type="spellEnd"/>
      <w:r w:rsidR="00A47E04">
        <w:rPr>
          <w:rFonts w:ascii="Arial" w:hAnsi="Arial" w:cs="Arial"/>
        </w:rPr>
        <w:t xml:space="preserve">. Produkciu </w:t>
      </w:r>
      <w:r w:rsidR="00A47E04" w:rsidRPr="0092608B">
        <w:rPr>
          <w:rFonts w:ascii="Arial" w:hAnsi="Arial" w:cs="Arial"/>
          <w:b/>
        </w:rPr>
        <w:t>jačmeňa</w:t>
      </w:r>
      <w:r w:rsidR="00A47E04">
        <w:rPr>
          <w:rFonts w:ascii="Arial" w:hAnsi="Arial" w:cs="Arial"/>
        </w:rPr>
        <w:t xml:space="preserve"> v EÚ odhaduje COCERAL na 60,8 mld.t, čo je o málo viac ako bol májový odhad (59,0 mld.t).</w:t>
      </w:r>
    </w:p>
    <w:p w:rsidR="00A47E04" w:rsidRDefault="00A47E04" w:rsidP="000E6DE0">
      <w:pPr>
        <w:spacing w:after="60"/>
        <w:jc w:val="both"/>
        <w:rPr>
          <w:rFonts w:ascii="Arial" w:hAnsi="Arial" w:cs="Arial"/>
        </w:rPr>
      </w:pPr>
    </w:p>
    <w:p w:rsidR="00A47E04" w:rsidRDefault="00A47E04" w:rsidP="000E6DE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Odhady produkcie </w:t>
      </w:r>
      <w:r w:rsidRPr="0092608B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v EÚ boli revidované na 61,6 mld. ton, čo je menej ako predpokladali v máji </w:t>
      </w:r>
      <w:proofErr w:type="spellStart"/>
      <w:r>
        <w:rPr>
          <w:rFonts w:ascii="Arial" w:hAnsi="Arial" w:cs="Arial"/>
        </w:rPr>
        <w:t>t.r</w:t>
      </w:r>
      <w:proofErr w:type="spellEnd"/>
      <w:r>
        <w:rPr>
          <w:rFonts w:ascii="Arial" w:hAnsi="Arial" w:cs="Arial"/>
        </w:rPr>
        <w:t xml:space="preserve">. (62,9 mld.t). Je to tak najmä kvôli zníženým predpokladom v Nemecku a Francúzsku vplyvom horúceho a suchého počasia počas fázy opeľovania. Odhad pre produkciu </w:t>
      </w:r>
      <w:r w:rsidRPr="0092608B">
        <w:rPr>
          <w:rFonts w:ascii="Arial" w:hAnsi="Arial" w:cs="Arial"/>
          <w:b/>
        </w:rPr>
        <w:t>repky olejnej</w:t>
      </w:r>
      <w:r>
        <w:rPr>
          <w:rFonts w:ascii="Arial" w:hAnsi="Arial" w:cs="Arial"/>
        </w:rPr>
        <w:t xml:space="preserve"> </w:t>
      </w:r>
      <w:r w:rsidR="0073190A">
        <w:rPr>
          <w:rFonts w:ascii="Arial" w:hAnsi="Arial" w:cs="Arial"/>
        </w:rPr>
        <w:t>v EÚ bol redukovaný na 17,3 mld. ton kvôli ďalším poklesom úrody vo Francúzsku, Nemecku a Veľkej Británii.</w:t>
      </w:r>
    </w:p>
    <w:p w:rsidR="00397BCB" w:rsidRDefault="00397BCB" w:rsidP="000E6DE0">
      <w:pPr>
        <w:spacing w:after="60"/>
        <w:jc w:val="both"/>
        <w:rPr>
          <w:rFonts w:ascii="Arial" w:hAnsi="Arial" w:cs="Arial"/>
        </w:rPr>
      </w:pPr>
    </w:p>
    <w:p w:rsidR="00EB5998" w:rsidRDefault="000E6DE0" w:rsidP="000E6DE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Európska Komisia 23.9. 2019 vydala správu o zahraničnej obchodnej bilancii EÚ </w:t>
      </w:r>
      <w:r w:rsidR="00061115">
        <w:rPr>
          <w:rFonts w:ascii="Arial" w:hAnsi="Arial" w:cs="Arial"/>
        </w:rPr>
        <w:t xml:space="preserve">v agropotravinárskych komoditách, ktorá za júl 2019 zaznamenala ďalší rekord. Až 12,6 percentný nárast oproti predošlému roku a objem </w:t>
      </w:r>
      <w:r w:rsidR="00061115" w:rsidRPr="00061115">
        <w:rPr>
          <w:rFonts w:ascii="Arial" w:hAnsi="Arial" w:cs="Arial"/>
          <w:b/>
        </w:rPr>
        <w:t xml:space="preserve">13,07 mld. eur zaznamenal vývoz </w:t>
      </w:r>
      <w:proofErr w:type="spellStart"/>
      <w:r w:rsidR="00061115" w:rsidRPr="00061115">
        <w:rPr>
          <w:rFonts w:ascii="Arial" w:hAnsi="Arial" w:cs="Arial"/>
          <w:b/>
        </w:rPr>
        <w:t>agrokomodít</w:t>
      </w:r>
      <w:proofErr w:type="spellEnd"/>
      <w:r w:rsidR="00061115" w:rsidRPr="00061115">
        <w:rPr>
          <w:rFonts w:ascii="Arial" w:hAnsi="Arial" w:cs="Arial"/>
          <w:b/>
        </w:rPr>
        <w:t xml:space="preserve"> </w:t>
      </w:r>
      <w:r w:rsidR="00061115" w:rsidRPr="00D51254">
        <w:rPr>
          <w:rFonts w:ascii="Arial" w:hAnsi="Arial" w:cs="Arial"/>
          <w:b/>
        </w:rPr>
        <w:t>z krajín Únie v júli 2019</w:t>
      </w:r>
      <w:r w:rsidR="00061115">
        <w:rPr>
          <w:rFonts w:ascii="Arial" w:hAnsi="Arial" w:cs="Arial"/>
        </w:rPr>
        <w:t xml:space="preserve">. Aj dovoz stúpol na 9,92 mld. eur, čo znamená až 40% (t.j.3,15 mld. eur) pozitívny nárast obchodnej bilancie oproti júlu 2018. Najväčšie objemy </w:t>
      </w:r>
      <w:proofErr w:type="spellStart"/>
      <w:r w:rsidR="00061115">
        <w:rPr>
          <w:rFonts w:ascii="Arial" w:hAnsi="Arial" w:cs="Arial"/>
        </w:rPr>
        <w:t>agrokomodít</w:t>
      </w:r>
      <w:proofErr w:type="spellEnd"/>
      <w:r w:rsidR="00061115">
        <w:rPr>
          <w:rFonts w:ascii="Arial" w:hAnsi="Arial" w:cs="Arial"/>
        </w:rPr>
        <w:t xml:space="preserve"> sa z EÚ vyviezli do USA, Číny a Japonska. Naopak, vývozy zo </w:t>
      </w:r>
      <w:proofErr w:type="spellStart"/>
      <w:r w:rsidR="00061115">
        <w:rPr>
          <w:rFonts w:ascii="Arial" w:hAnsi="Arial" w:cs="Arial"/>
        </w:rPr>
        <w:t>Hong</w:t>
      </w:r>
      <w:proofErr w:type="spellEnd"/>
      <w:r w:rsidR="00061115">
        <w:rPr>
          <w:rFonts w:ascii="Arial" w:hAnsi="Arial" w:cs="Arial"/>
        </w:rPr>
        <w:t xml:space="preserve"> Kongu, Líbye a Turecka klesli. Dovozy rástli najmä z Ukrajiny, Brazílie a Číny. Poklesli dovozy z USA, Indonézie a Nového Zélandu.</w:t>
      </w:r>
    </w:p>
    <w:p w:rsidR="00061115" w:rsidRDefault="00061115" w:rsidP="000E6DE0">
      <w:pPr>
        <w:spacing w:after="60"/>
        <w:jc w:val="both"/>
        <w:rPr>
          <w:rFonts w:ascii="Arial" w:hAnsi="Arial" w:cs="Arial"/>
        </w:rPr>
      </w:pPr>
    </w:p>
    <w:p w:rsidR="00061115" w:rsidRDefault="00061115" w:rsidP="000E6DE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sektorov, najviac sa z EÚ vyviezlo bravčového mäsa (nárast o 164 mil.€), alkohol a likéry (plus o 120 mil.€), sušené mlieko a srvátka (plus 102 mil.€) a víno a </w:t>
      </w:r>
      <w:proofErr w:type="spellStart"/>
      <w:r>
        <w:rPr>
          <w:rFonts w:ascii="Arial" w:hAnsi="Arial" w:cs="Arial"/>
        </w:rPr>
        <w:t>vermut</w:t>
      </w:r>
      <w:proofErr w:type="spellEnd"/>
      <w:r>
        <w:rPr>
          <w:rFonts w:ascii="Arial" w:hAnsi="Arial" w:cs="Arial"/>
        </w:rPr>
        <w:t xml:space="preserve"> (plus 101 mil.€). Paradoxne vývozy klesli najviac u repného a trstinového cukru (o 39 mil.€), rastlinných olejov – bez olivového a palmového oleja (o 37 mil.€)</w:t>
      </w:r>
      <w:r w:rsidR="005947F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 olejniny iné ako sója (o 14 mil.€)</w:t>
      </w:r>
      <w:r w:rsidR="005947F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947F7">
        <w:rPr>
          <w:rFonts w:ascii="Arial" w:hAnsi="Arial" w:cs="Arial"/>
        </w:rPr>
        <w:t>Nárast zaznamenali dovozy tropického ovocia (o 146 mil.€) a rastlinných olejov (o 88 mil.€). Najväčšie objemy na poklese dovozov boli u sóje (o 64 mil.€), palmového oleja (o 50 mil.€) a citrus. ovocia (o 47 mil.€).</w:t>
      </w:r>
    </w:p>
    <w:p w:rsidR="00981886" w:rsidRDefault="00981886" w:rsidP="000E6DE0">
      <w:pPr>
        <w:spacing w:after="60"/>
        <w:jc w:val="both"/>
        <w:rPr>
          <w:rFonts w:ascii="Arial" w:hAnsi="Arial" w:cs="Arial"/>
        </w:rPr>
      </w:pPr>
    </w:p>
    <w:p w:rsidR="0073190A" w:rsidRDefault="0073190A" w:rsidP="000E6DE0">
      <w:pPr>
        <w:spacing w:after="60"/>
        <w:jc w:val="both"/>
        <w:rPr>
          <w:rFonts w:ascii="Arial" w:hAnsi="Arial" w:cs="Arial"/>
        </w:rPr>
      </w:pPr>
    </w:p>
    <w:p w:rsidR="00981886" w:rsidRPr="00981886" w:rsidRDefault="00981886" w:rsidP="000E6DE0">
      <w:pPr>
        <w:spacing w:after="60"/>
        <w:jc w:val="both"/>
        <w:rPr>
          <w:rFonts w:ascii="Arial" w:hAnsi="Arial" w:cs="Arial"/>
          <w:b/>
        </w:rPr>
      </w:pPr>
      <w:r w:rsidRPr="00981886">
        <w:rPr>
          <w:rFonts w:ascii="Arial" w:hAnsi="Arial" w:cs="Arial"/>
          <w:b/>
        </w:rPr>
        <w:lastRenderedPageBreak/>
        <w:t xml:space="preserve">Graf: EÚ-28 vývoz </w:t>
      </w:r>
      <w:proofErr w:type="spellStart"/>
      <w:r w:rsidRPr="00981886">
        <w:rPr>
          <w:rFonts w:ascii="Arial" w:hAnsi="Arial" w:cs="Arial"/>
          <w:b/>
        </w:rPr>
        <w:t>agrokomodít</w:t>
      </w:r>
      <w:proofErr w:type="spellEnd"/>
      <w:r w:rsidRPr="00981886">
        <w:rPr>
          <w:rFonts w:ascii="Arial" w:hAnsi="Arial" w:cs="Arial"/>
          <w:b/>
        </w:rPr>
        <w:t xml:space="preserve"> mimo krajín EÚ v mil. euro (zdroj: </w:t>
      </w:r>
      <w:proofErr w:type="spellStart"/>
      <w:r w:rsidRPr="00981886">
        <w:rPr>
          <w:rFonts w:ascii="Arial" w:hAnsi="Arial" w:cs="Arial"/>
          <w:b/>
        </w:rPr>
        <w:t>Eurostat</w:t>
      </w:r>
      <w:proofErr w:type="spellEnd"/>
      <w:r w:rsidRPr="00981886">
        <w:rPr>
          <w:rFonts w:ascii="Arial" w:hAnsi="Arial" w:cs="Arial"/>
          <w:b/>
        </w:rPr>
        <w:t>)</w:t>
      </w:r>
    </w:p>
    <w:p w:rsidR="00981886" w:rsidRDefault="00981886" w:rsidP="000E6DE0">
      <w:pPr>
        <w:spacing w:after="60"/>
        <w:jc w:val="both"/>
        <w:rPr>
          <w:rFonts w:ascii="Arial" w:hAnsi="Arial" w:cs="Arial"/>
        </w:rPr>
      </w:pPr>
      <w:r w:rsidRPr="00981886">
        <w:rPr>
          <w:rFonts w:ascii="Arial" w:hAnsi="Arial" w:cs="Arial"/>
          <w:noProof/>
        </w:rPr>
        <w:drawing>
          <wp:inline distT="0" distB="0" distL="0" distR="0">
            <wp:extent cx="5715000" cy="3819525"/>
            <wp:effectExtent l="0" t="0" r="0" b="9525"/>
            <wp:docPr id="25" name="Obrázok 25" descr="C:\Users\450\Documents\Moje podnikanie\pre ZPO\Ceny obilnin\graph-agri-food-products-exports-july-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podnikanie\pre ZPO\Ceny obilnin\graph-agri-food-products-exports-july-201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B2" w:rsidRPr="00D51254" w:rsidRDefault="006C0DEC" w:rsidP="00D5125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00CD2" w:rsidRPr="0059659C">
        <w:rPr>
          <w:rFonts w:ascii="Arial" w:hAnsi="Arial" w:cs="Arial"/>
          <w:i/>
        </w:rPr>
        <w:t>;</w:t>
      </w:r>
      <w:r w:rsidR="002A77B3" w:rsidRPr="0059659C">
        <w:rPr>
          <w:rFonts w:ascii="Arial" w:hAnsi="Arial" w:cs="Arial"/>
          <w:i/>
        </w:rPr>
        <w:t xml:space="preserve"> </w:t>
      </w:r>
      <w:r w:rsidR="00397BCB">
        <w:rPr>
          <w:rFonts w:ascii="Arial" w:hAnsi="Arial" w:cs="Arial"/>
          <w:i/>
        </w:rPr>
        <w:t>COCERAL</w:t>
      </w:r>
      <w:r w:rsidR="008E05A9" w:rsidRPr="0059659C">
        <w:rPr>
          <w:rFonts w:ascii="Arial" w:hAnsi="Arial" w:cs="Arial"/>
          <w:i/>
        </w:rPr>
        <w:t xml:space="preserve">; </w:t>
      </w:r>
      <w:r w:rsidR="002A77B3" w:rsidRPr="0059659C">
        <w:rPr>
          <w:rFonts w:ascii="Arial" w:hAnsi="Arial" w:cs="Arial"/>
          <w:i/>
        </w:rPr>
        <w:t xml:space="preserve">IEG </w:t>
      </w:r>
      <w:proofErr w:type="spellStart"/>
      <w:r w:rsidR="002A77B3" w:rsidRPr="0059659C">
        <w:rPr>
          <w:rFonts w:ascii="Arial" w:hAnsi="Arial" w:cs="Arial"/>
          <w:i/>
        </w:rPr>
        <w:t>Vu</w:t>
      </w:r>
      <w:proofErr w:type="spellEnd"/>
      <w:r w:rsidR="002A77B3" w:rsidRPr="0059659C">
        <w:rPr>
          <w:rFonts w:ascii="Arial" w:hAnsi="Arial" w:cs="Arial"/>
          <w:i/>
        </w:rPr>
        <w:t>;</w:t>
      </w:r>
      <w:r w:rsidR="00200CD2" w:rsidRPr="0059659C">
        <w:rPr>
          <w:rFonts w:ascii="Arial" w:hAnsi="Arial" w:cs="Arial"/>
          <w:i/>
        </w:rPr>
        <w:t xml:space="preserve">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8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46" w:rsidRDefault="005A4546" w:rsidP="00D467AA">
      <w:r>
        <w:separator/>
      </w:r>
    </w:p>
  </w:endnote>
  <w:endnote w:type="continuationSeparator" w:id="0">
    <w:p w:rsidR="005A4546" w:rsidRDefault="005A4546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Content>
      <w:p w:rsidR="00A47E04" w:rsidRDefault="00A47E0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254">
          <w:rPr>
            <w:noProof/>
          </w:rPr>
          <w:t>2</w:t>
        </w:r>
        <w:r>
          <w:fldChar w:fldCharType="end"/>
        </w:r>
      </w:p>
    </w:sdtContent>
  </w:sdt>
  <w:p w:rsidR="00A47E04" w:rsidRDefault="00A47E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46" w:rsidRDefault="005A4546" w:rsidP="00D467AA">
      <w:r>
        <w:separator/>
      </w:r>
    </w:p>
  </w:footnote>
  <w:footnote w:type="continuationSeparator" w:id="0">
    <w:p w:rsidR="005A4546" w:rsidRDefault="005A4546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7273"/>
    <w:rsid w:val="00061115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97BCB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0DEC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5C77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A53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54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B5998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inari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2019-09-23T12:28:00Z</dcterms:created>
  <dcterms:modified xsi:type="dcterms:W3CDTF">2019-09-23T14:01:00Z</dcterms:modified>
</cp:coreProperties>
</file>