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1394F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812149">
        <w:rPr>
          <w:rFonts w:ascii="Arial" w:hAnsi="Arial" w:cs="Arial"/>
          <w:b/>
          <w:sz w:val="28"/>
          <w:szCs w:val="28"/>
        </w:rPr>
        <w:t> 12.11</w:t>
      </w:r>
      <w:r w:rsidR="006A3861">
        <w:rPr>
          <w:rFonts w:ascii="Arial" w:hAnsi="Arial" w:cs="Arial"/>
          <w:b/>
          <w:sz w:val="28"/>
          <w:szCs w:val="28"/>
        </w:rPr>
        <w:t>. 2019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DC5B1C">
        <w:rPr>
          <w:rFonts w:ascii="Arial" w:hAnsi="Arial" w:cs="Arial"/>
          <w:b/>
          <w:smallCaps/>
        </w:rPr>
        <w:t> 12.11</w:t>
      </w:r>
      <w:r w:rsidR="006A3861">
        <w:rPr>
          <w:rFonts w:ascii="Arial" w:hAnsi="Arial" w:cs="Arial"/>
          <w:b/>
          <w:smallCaps/>
        </w:rPr>
        <w:t>.2019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DC5B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177,25</w:t>
            </w:r>
          </w:p>
        </w:tc>
        <w:tc>
          <w:tcPr>
            <w:tcW w:w="1134" w:type="dxa"/>
          </w:tcPr>
          <w:p w:rsidR="00DF2CD8" w:rsidRDefault="0009527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052C87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6A3861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DC5B1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DC5B1C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168,43</w:t>
            </w:r>
          </w:p>
        </w:tc>
        <w:tc>
          <w:tcPr>
            <w:tcW w:w="1134" w:type="dxa"/>
          </w:tcPr>
          <w:p w:rsidR="00DF2CD8" w:rsidRDefault="00D14BF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A73AAE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DC5B1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052C87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160,31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D6A5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EC1B9E">
              <w:rPr>
                <w:rFonts w:ascii="Arial" w:hAnsi="Arial" w:cs="Arial"/>
              </w:rPr>
              <w:t>I</w:t>
            </w:r>
            <w:r w:rsidR="00052C87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FF654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EC1B9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163,25</w:t>
            </w:r>
          </w:p>
        </w:tc>
        <w:tc>
          <w:tcPr>
            <w:tcW w:w="1134" w:type="dxa"/>
          </w:tcPr>
          <w:p w:rsidR="00DF2CD8" w:rsidRDefault="00D8506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DC5B1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DC5B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124,63</w:t>
            </w:r>
          </w:p>
        </w:tc>
        <w:tc>
          <w:tcPr>
            <w:tcW w:w="1134" w:type="dxa"/>
          </w:tcPr>
          <w:p w:rsidR="00DF2CD8" w:rsidRDefault="00AD6F1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C313C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DD0589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EC1B9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DC5B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DC5B1C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052C87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D6A5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EC1B9E">
              <w:rPr>
                <w:rFonts w:ascii="Arial" w:hAnsi="Arial" w:cs="Arial"/>
              </w:rPr>
              <w:t>I</w:t>
            </w:r>
            <w:r w:rsidR="00052C87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FF654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DC5B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392,25</w:t>
            </w:r>
          </w:p>
        </w:tc>
        <w:tc>
          <w:tcPr>
            <w:tcW w:w="1134" w:type="dxa"/>
          </w:tcPr>
          <w:p w:rsidR="00DF2CD8" w:rsidRDefault="00DC5B1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DC5B1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052C87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D6A5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EC1B9E">
              <w:rPr>
                <w:rFonts w:ascii="Arial" w:hAnsi="Arial" w:cs="Arial"/>
              </w:rPr>
              <w:t>I</w:t>
            </w:r>
            <w:r w:rsidR="00052C87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FF654A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DC5B1C">
        <w:rPr>
          <w:rFonts w:ascii="Arial" w:hAnsi="Arial" w:cs="Arial"/>
          <w:i/>
          <w:sz w:val="20"/>
          <w:szCs w:val="20"/>
        </w:rPr>
        <w:t xml:space="preserve"> 1,1041</w:t>
      </w:r>
      <w:r w:rsidR="00BD6A53">
        <w:rPr>
          <w:rFonts w:ascii="Arial" w:hAnsi="Arial" w:cs="Arial"/>
          <w:i/>
          <w:sz w:val="20"/>
          <w:szCs w:val="20"/>
        </w:rPr>
        <w:t xml:space="preserve"> </w:t>
      </w:r>
      <w:r w:rsidR="00FF654A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DC5B1C">
        <w:rPr>
          <w:rFonts w:ascii="Arial" w:hAnsi="Arial" w:cs="Arial"/>
          <w:i/>
          <w:sz w:val="20"/>
          <w:szCs w:val="20"/>
        </w:rPr>
        <w:t>; EURO/HUF: 334,35</w:t>
      </w:r>
      <w:r w:rsidR="00FF654A">
        <w:rPr>
          <w:rFonts w:ascii="Arial" w:hAnsi="Arial" w:cs="Arial"/>
          <w:i/>
          <w:sz w:val="20"/>
          <w:szCs w:val="20"/>
        </w:rPr>
        <w:t xml:space="preserve"> </w:t>
      </w:r>
      <w:r w:rsidR="00EC1B9E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812149" w:rsidRDefault="00ED3B35" w:rsidP="00812149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812149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812149" w:rsidTr="00812149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8.novembru 2019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812149" w:rsidTr="00812149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812149" w:rsidTr="0081214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180,00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163,50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157,00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812149" w:rsidTr="0081214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177,79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166,29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163,72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812149" w:rsidTr="0081214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130,78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812149" w:rsidTr="0081214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159,99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134,28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812149" w:rsidTr="00812149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136,26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812149" w:rsidTr="0081214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159,55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Constanca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147,90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812149" w:rsidTr="0081214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165,28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141,01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812149" w:rsidTr="0081214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Constanc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158,96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812149" w:rsidTr="0081214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152,16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125,15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161,00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812149" w:rsidTr="00812149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158,93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812149" w:rsidTr="0081214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176,00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199,50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812149" w:rsidTr="0081214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155,23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812149" w:rsidTr="0081214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154,54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812149" w:rsidTr="0081214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177,74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Pallice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267,79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812149" w:rsidTr="0081214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137,94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2149" w:rsidRDefault="0081214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812149" w:rsidRDefault="00812149" w:rsidP="00812149">
      <w:pPr>
        <w:rPr>
          <w:rFonts w:ascii="Arial" w:hAnsi="Arial" w:cs="Arial"/>
        </w:rPr>
      </w:pPr>
    </w:p>
    <w:p w:rsidR="00812149" w:rsidRDefault="00812149" w:rsidP="0081214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812149" w:rsidRDefault="00812149" w:rsidP="00812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F836DB" w:rsidRDefault="00F836DB" w:rsidP="00812149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083C0E">
        <w:rPr>
          <w:rFonts w:ascii="Arial" w:hAnsi="Arial" w:cs="Arial"/>
          <w:b/>
          <w:smallCaps/>
        </w:rPr>
        <w:t>Slovensku k 45</w:t>
      </w:r>
      <w:r w:rsidR="006A3861">
        <w:rPr>
          <w:rFonts w:ascii="Arial" w:hAnsi="Arial" w:cs="Arial"/>
          <w:b/>
          <w:smallCaps/>
        </w:rPr>
        <w:t>.týždňu 2019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150 - 155</w:t>
            </w:r>
          </w:p>
        </w:tc>
        <w:tc>
          <w:tcPr>
            <w:tcW w:w="1418" w:type="dxa"/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301828"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8B787D">
              <w:rPr>
                <w:rFonts w:ascii="Arial" w:hAnsi="Arial" w:cs="Arial"/>
              </w:rPr>
              <w:t xml:space="preserve"> </w:t>
            </w:r>
            <w:r w:rsidR="0068518C">
              <w:rPr>
                <w:rFonts w:ascii="Arial" w:hAnsi="Arial" w:cs="Arial"/>
              </w:rPr>
              <w:t>- 15</w:t>
            </w:r>
            <w:r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D26812"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140 - 145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68518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C756E2">
              <w:rPr>
                <w:rFonts w:ascii="Arial" w:hAnsi="Arial" w:cs="Arial"/>
              </w:rPr>
              <w:t>0</w:t>
            </w:r>
            <w:r w:rsidR="008B787D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- 145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D2681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8B787D">
              <w:rPr>
                <w:rFonts w:ascii="Arial" w:hAnsi="Arial" w:cs="Arial"/>
              </w:rPr>
              <w:t xml:space="preserve"> </w:t>
            </w:r>
            <w:r w:rsidR="00930655">
              <w:rPr>
                <w:rFonts w:ascii="Arial" w:hAnsi="Arial" w:cs="Arial"/>
              </w:rPr>
              <w:t>-</w:t>
            </w:r>
            <w:r w:rsidR="00301828">
              <w:rPr>
                <w:rFonts w:ascii="Arial" w:hAnsi="Arial" w:cs="Arial"/>
              </w:rPr>
              <w:t xml:space="preserve"> 145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68518C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68518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</w:t>
            </w:r>
            <w:r w:rsidR="008A6EAC">
              <w:rPr>
                <w:rFonts w:ascii="Arial" w:hAnsi="Arial" w:cs="Arial"/>
              </w:rPr>
              <w:t xml:space="preserve">0 </w:t>
            </w:r>
            <w:r w:rsidR="00C756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26812">
              <w:rPr>
                <w:rFonts w:ascii="Arial" w:hAnsi="Arial" w:cs="Arial"/>
              </w:rPr>
              <w:t>0</w:t>
            </w:r>
            <w:r w:rsidR="009B3115">
              <w:rPr>
                <w:rFonts w:ascii="Arial" w:hAnsi="Arial" w:cs="Arial"/>
              </w:rPr>
              <w:t xml:space="preserve"> </w:t>
            </w:r>
            <w:r w:rsidR="00C203C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2E061D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C27C4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="00E950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- 13</w:t>
            </w:r>
            <w:r w:rsidR="00CF161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C756E2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143 - 145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2E061D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170 - 19</w:t>
            </w:r>
            <w:r w:rsidR="00C756E2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EE21CF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180</w:t>
            </w:r>
            <w:r w:rsidR="00C756E2">
              <w:rPr>
                <w:rFonts w:ascii="Arial" w:hAnsi="Arial" w:cs="Arial"/>
              </w:rPr>
              <w:t xml:space="preserve"> </w:t>
            </w:r>
            <w:r w:rsidR="0068518C">
              <w:rPr>
                <w:rFonts w:ascii="Arial" w:hAnsi="Arial" w:cs="Arial"/>
              </w:rPr>
              <w:t>-</w:t>
            </w:r>
            <w:r w:rsidR="00C756E2">
              <w:rPr>
                <w:rFonts w:ascii="Arial" w:hAnsi="Arial" w:cs="Arial"/>
              </w:rPr>
              <w:t xml:space="preserve"> 19</w:t>
            </w:r>
            <w:r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91B1C">
              <w:rPr>
                <w:rFonts w:ascii="Arial" w:hAnsi="Arial" w:cs="Arial"/>
              </w:rPr>
              <w:t>0</w:t>
            </w:r>
            <w:r w:rsidR="00D268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2E061D">
              <w:rPr>
                <w:rFonts w:ascii="Arial" w:hAnsi="Arial" w:cs="Arial"/>
              </w:rPr>
              <w:t xml:space="preserve"> 145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C27C4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120 - 13</w:t>
            </w:r>
            <w:r w:rsidR="0068518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C27C4B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</w:t>
            </w:r>
            <w:r w:rsidR="00F82EB4">
              <w:rPr>
                <w:rFonts w:ascii="Arial" w:hAnsi="Arial" w:cs="Arial"/>
              </w:rPr>
              <w:t>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- 14</w:t>
            </w:r>
            <w:r w:rsidR="00D22190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083C0E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="00C756E2">
              <w:rPr>
                <w:rFonts w:ascii="Arial" w:hAnsi="Arial" w:cs="Arial"/>
              </w:rPr>
              <w:t xml:space="preserve"> </w:t>
            </w:r>
            <w:r w:rsidR="00301828">
              <w:rPr>
                <w:rFonts w:ascii="Arial" w:hAnsi="Arial" w:cs="Arial"/>
              </w:rPr>
              <w:t>-</w:t>
            </w:r>
            <w:r w:rsidR="00C756E2">
              <w:rPr>
                <w:rFonts w:ascii="Arial" w:hAnsi="Arial" w:cs="Arial"/>
              </w:rPr>
              <w:t xml:space="preserve"> 13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083C0E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C756E2">
              <w:rPr>
                <w:rFonts w:ascii="Arial" w:hAnsi="Arial" w:cs="Arial"/>
              </w:rPr>
              <w:t xml:space="preserve"> </w:t>
            </w:r>
            <w:r w:rsidR="0030182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13</w:t>
            </w:r>
            <w:r w:rsidR="00C756E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083C0E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120 </w:t>
            </w:r>
            <w:r w:rsidR="00301828">
              <w:rPr>
                <w:rFonts w:ascii="Arial" w:hAnsi="Arial" w:cs="Arial"/>
              </w:rPr>
              <w:t>-</w:t>
            </w:r>
            <w:r w:rsidR="00C27C4B">
              <w:rPr>
                <w:rFonts w:ascii="Arial" w:hAnsi="Arial" w:cs="Arial"/>
              </w:rPr>
              <w:t xml:space="preserve"> 125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:rsidR="00A87562" w:rsidRDefault="00055BDB" w:rsidP="007F4ED2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</w:t>
      </w:r>
      <w:r w:rsidR="007B327D">
        <w:rPr>
          <w:rFonts w:ascii="Arial" w:hAnsi="Arial" w:cs="Arial"/>
        </w:rPr>
        <w:t>štatistik</w:t>
      </w:r>
      <w:r w:rsidR="00076767">
        <w:rPr>
          <w:rFonts w:ascii="Arial" w:hAnsi="Arial" w:cs="Arial"/>
        </w:rPr>
        <w:t>y Európskej Komisie bola ku koncu októbra 2019 cena pšenice potravinárskej v Hamburgu (DE</w:t>
      </w:r>
      <w:r w:rsidR="00076767" w:rsidRPr="007B327D">
        <w:rPr>
          <w:rFonts w:ascii="Arial" w:hAnsi="Arial" w:cs="Arial"/>
          <w:b/>
        </w:rPr>
        <w:t>) asi o 30€ nižšia ako rok predtým</w:t>
      </w:r>
      <w:r w:rsidR="00076767">
        <w:rPr>
          <w:rFonts w:ascii="Arial" w:hAnsi="Arial" w:cs="Arial"/>
        </w:rPr>
        <w:t xml:space="preserve">, </w:t>
      </w:r>
      <w:proofErr w:type="spellStart"/>
      <w:r w:rsidR="00076767">
        <w:rPr>
          <w:rFonts w:ascii="Arial" w:hAnsi="Arial" w:cs="Arial"/>
        </w:rPr>
        <w:t>t.j</w:t>
      </w:r>
      <w:proofErr w:type="spellEnd"/>
      <w:r w:rsidR="00076767">
        <w:rPr>
          <w:rFonts w:ascii="Arial" w:hAnsi="Arial" w:cs="Arial"/>
        </w:rPr>
        <w:t xml:space="preserve">. 175 €/t (2018: 205 €/t), podobne aj v Paríži, </w:t>
      </w:r>
      <w:proofErr w:type="spellStart"/>
      <w:r w:rsidR="00076767">
        <w:rPr>
          <w:rFonts w:ascii="Arial" w:hAnsi="Arial" w:cs="Arial"/>
        </w:rPr>
        <w:t>t.j</w:t>
      </w:r>
      <w:proofErr w:type="spellEnd"/>
      <w:r w:rsidR="00076767">
        <w:rPr>
          <w:rFonts w:ascii="Arial" w:hAnsi="Arial" w:cs="Arial"/>
        </w:rPr>
        <w:t xml:space="preserve">. 172 €/t (2018: 204 €/t), keď cena postupne klesala. Väčšiu </w:t>
      </w:r>
      <w:proofErr w:type="spellStart"/>
      <w:r w:rsidR="00076767">
        <w:rPr>
          <w:rFonts w:ascii="Arial" w:hAnsi="Arial" w:cs="Arial"/>
        </w:rPr>
        <w:t>rozkolísanosť</w:t>
      </w:r>
      <w:proofErr w:type="spellEnd"/>
      <w:r w:rsidR="00076767">
        <w:rPr>
          <w:rFonts w:ascii="Arial" w:hAnsi="Arial" w:cs="Arial"/>
        </w:rPr>
        <w:t xml:space="preserve"> počas roka zaznamenala cena pšenice v rumunskom prístave </w:t>
      </w:r>
      <w:proofErr w:type="spellStart"/>
      <w:r w:rsidR="00076767">
        <w:rPr>
          <w:rFonts w:ascii="Arial" w:hAnsi="Arial" w:cs="Arial"/>
        </w:rPr>
        <w:t>Constanca</w:t>
      </w:r>
      <w:proofErr w:type="spellEnd"/>
      <w:r w:rsidR="00076767">
        <w:rPr>
          <w:rFonts w:ascii="Arial" w:hAnsi="Arial" w:cs="Arial"/>
        </w:rPr>
        <w:t xml:space="preserve">, </w:t>
      </w:r>
      <w:r w:rsidR="00D47241">
        <w:rPr>
          <w:rFonts w:ascii="Arial" w:hAnsi="Arial" w:cs="Arial"/>
        </w:rPr>
        <w:t>kde</w:t>
      </w:r>
      <w:r w:rsidR="00076767">
        <w:rPr>
          <w:rFonts w:ascii="Arial" w:hAnsi="Arial" w:cs="Arial"/>
        </w:rPr>
        <w:t xml:space="preserve"> v rámci viacerých vrcholov a pádov dosiahla maximum </w:t>
      </w:r>
      <w:r w:rsidR="00D47241">
        <w:rPr>
          <w:rFonts w:ascii="Arial" w:hAnsi="Arial" w:cs="Arial"/>
        </w:rPr>
        <w:t xml:space="preserve">na úrovni 220 €/t </w:t>
      </w:r>
      <w:r w:rsidR="00076767">
        <w:rPr>
          <w:rFonts w:ascii="Arial" w:hAnsi="Arial" w:cs="Arial"/>
        </w:rPr>
        <w:t>k 23.</w:t>
      </w:r>
      <w:r w:rsidR="00D47241">
        <w:rPr>
          <w:rFonts w:ascii="Arial" w:hAnsi="Arial" w:cs="Arial"/>
        </w:rPr>
        <w:t>4.2019</w:t>
      </w:r>
      <w:r w:rsidR="00076767">
        <w:rPr>
          <w:rFonts w:ascii="Arial" w:hAnsi="Arial" w:cs="Arial"/>
        </w:rPr>
        <w:t xml:space="preserve"> a minimum k 23.6.2019 so 158 €/t.</w:t>
      </w:r>
      <w:r w:rsidR="00D47241">
        <w:rPr>
          <w:rFonts w:ascii="Arial" w:hAnsi="Arial" w:cs="Arial"/>
        </w:rPr>
        <w:t xml:space="preserve"> Koncom októbra 2019 tu bola cena pšenice </w:t>
      </w:r>
      <w:proofErr w:type="spellStart"/>
      <w:r w:rsidR="00D47241">
        <w:rPr>
          <w:rFonts w:ascii="Arial" w:hAnsi="Arial" w:cs="Arial"/>
        </w:rPr>
        <w:t>potr</w:t>
      </w:r>
      <w:proofErr w:type="spellEnd"/>
      <w:r w:rsidR="00D47241">
        <w:rPr>
          <w:rFonts w:ascii="Arial" w:hAnsi="Arial" w:cs="Arial"/>
        </w:rPr>
        <w:t>. 173 €/t, kým v rovnakom období pred rokom bola 174 €/t.</w:t>
      </w:r>
    </w:p>
    <w:p w:rsidR="00076767" w:rsidRDefault="00D47241" w:rsidP="007F4ED2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európskom trhu sa medziročne prepadla aj cena pšenice kŕmnej, asi o 20-30 €/t. Ešte rapídnejší pád zaznamenala </w:t>
      </w:r>
      <w:r w:rsidRPr="00D47241">
        <w:rPr>
          <w:rFonts w:ascii="Arial" w:hAnsi="Arial" w:cs="Arial"/>
          <w:b/>
        </w:rPr>
        <w:t>cena jačmeňa kŕmneho</w:t>
      </w:r>
      <w:r>
        <w:rPr>
          <w:rFonts w:ascii="Arial" w:hAnsi="Arial" w:cs="Arial"/>
        </w:rPr>
        <w:t xml:space="preserve">, o 30-40 €/t, keď maximum dosahovala na európskych burzách počas septembra 2018 (215-185 €/t). Najstabilnejšou na trhu sa javí </w:t>
      </w:r>
      <w:r w:rsidRPr="00D47241">
        <w:rPr>
          <w:rFonts w:ascii="Arial" w:hAnsi="Arial" w:cs="Arial"/>
          <w:b/>
        </w:rPr>
        <w:t>cena kukurice</w:t>
      </w:r>
      <w:r>
        <w:rPr>
          <w:rFonts w:ascii="Arial" w:hAnsi="Arial" w:cs="Arial"/>
        </w:rPr>
        <w:t xml:space="preserve">, ktorá medziročne klesla len mierne, keď ku koncu októbra 2018 bola v Bordeaux (FR) na úrovni 172 €/t a o rok neskôr 163 €/t. V Maďarsku (Great </w:t>
      </w:r>
      <w:proofErr w:type="spellStart"/>
      <w:r>
        <w:rPr>
          <w:rFonts w:ascii="Arial" w:hAnsi="Arial" w:cs="Arial"/>
        </w:rPr>
        <w:t>Plain</w:t>
      </w:r>
      <w:proofErr w:type="spellEnd"/>
      <w:r>
        <w:rPr>
          <w:rFonts w:ascii="Arial" w:hAnsi="Arial" w:cs="Arial"/>
        </w:rPr>
        <w:t>) cena kukurice klesla zo 138 €/t (okt. 2018) na 125 €/t (okt. 2019).</w:t>
      </w:r>
    </w:p>
    <w:p w:rsidR="00D47241" w:rsidRDefault="00D47241" w:rsidP="007F4ED2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E0C4F">
        <w:rPr>
          <w:rFonts w:ascii="Arial" w:hAnsi="Arial" w:cs="Arial"/>
        </w:rPr>
        <w:t xml:space="preserve">odľa odhadov a bilancie </w:t>
      </w:r>
      <w:r>
        <w:rPr>
          <w:rFonts w:ascii="Arial" w:hAnsi="Arial" w:cs="Arial"/>
        </w:rPr>
        <w:t>E</w:t>
      </w:r>
      <w:r w:rsidR="002E0C4F">
        <w:rPr>
          <w:rFonts w:ascii="Arial" w:hAnsi="Arial" w:cs="Arial"/>
        </w:rPr>
        <w:t xml:space="preserve">urópskej Komisie k 31.10.2019 je </w:t>
      </w:r>
      <w:r w:rsidR="002E0C4F" w:rsidRPr="002E0C4F">
        <w:rPr>
          <w:rFonts w:ascii="Arial" w:hAnsi="Arial" w:cs="Arial"/>
          <w:b/>
        </w:rPr>
        <w:t xml:space="preserve">produkcia obilnín </w:t>
      </w:r>
      <w:r w:rsidR="002E0C4F">
        <w:rPr>
          <w:rFonts w:ascii="Arial" w:hAnsi="Arial" w:cs="Arial"/>
          <w:b/>
        </w:rPr>
        <w:t xml:space="preserve">v EÚ </w:t>
      </w:r>
      <w:r w:rsidR="002E0C4F" w:rsidRPr="002E0C4F">
        <w:rPr>
          <w:rFonts w:ascii="Arial" w:hAnsi="Arial" w:cs="Arial"/>
          <w:b/>
        </w:rPr>
        <w:t>v hospodárskom roku 2019/20</w:t>
      </w:r>
      <w:r w:rsidR="002E0C4F">
        <w:rPr>
          <w:rFonts w:ascii="Arial" w:hAnsi="Arial" w:cs="Arial"/>
        </w:rPr>
        <w:t xml:space="preserve"> medziročne o takmer 9% vyššia (315,6 mil. t). Najmä vďaka vyššej pestovateľskej výmery o 2,8% (56,6 mil. ha) a vyššej výrobe pšenice a jačmeňa, ktoré na európskej úrovni dosiahli celkovo dobrú kvalitu. Poklesol dovoz, najmä u kukurice a naopak zvýšil sa vývoz pšenice. Konečné zásoby obilia v krajinách EÚ sa taktiež zvýšili na 56 mil. ton.</w:t>
      </w:r>
    </w:p>
    <w:p w:rsidR="002E0C4F" w:rsidRDefault="002E0C4F" w:rsidP="007F4ED2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Produkcia obilia v </w:t>
      </w:r>
      <w:r w:rsidRPr="002E0C4F">
        <w:rPr>
          <w:rFonts w:ascii="Arial" w:hAnsi="Arial" w:cs="Arial"/>
          <w:b/>
        </w:rPr>
        <w:t>Ruskej federácii</w:t>
      </w:r>
      <w:r>
        <w:rPr>
          <w:rFonts w:ascii="Arial" w:hAnsi="Arial" w:cs="Arial"/>
        </w:rPr>
        <w:t xml:space="preserve"> v roku 2019/20 medziročne stúpla na 122,7 mil. t, vývoz sa predpokladá na úrovni 45 mil.t. Prechodne však pozastavili vývoz pšenice do Vietnamu kvôli kontaminácii semenom bodliaka. Vývoz obilnín z </w:t>
      </w:r>
      <w:r w:rsidRPr="002E0C4F">
        <w:rPr>
          <w:rFonts w:ascii="Arial" w:hAnsi="Arial" w:cs="Arial"/>
          <w:b/>
        </w:rPr>
        <w:t>Ukrajiny</w:t>
      </w:r>
      <w:r>
        <w:rPr>
          <w:rFonts w:ascii="Arial" w:hAnsi="Arial" w:cs="Arial"/>
        </w:rPr>
        <w:t xml:space="preserve"> dosiahol k 25.10.2019 objem 17,6 mil. t, čo je medziročne o 43% viac. V hosp. roku 2019/20 dosiahla produkcia obilia rekordnú úroveň 71,8 mil. t. Ministerstvo poľnohospodárstva Ukrajiny podpísalo „Memorandum o porozumení“ s obchodníkmi, ktorí sa rozhodli nefixovať ročný objem vývozu, ale radšej posilniť sledovanie vývozných dodávok a v prípade potreby </w:t>
      </w:r>
      <w:r w:rsidR="00ED7616">
        <w:rPr>
          <w:rFonts w:ascii="Arial" w:hAnsi="Arial" w:cs="Arial"/>
        </w:rPr>
        <w:t xml:space="preserve">uvaliť na </w:t>
      </w:r>
      <w:proofErr w:type="spellStart"/>
      <w:r w:rsidR="00ED7616">
        <w:rPr>
          <w:rFonts w:ascii="Arial" w:hAnsi="Arial" w:cs="Arial"/>
        </w:rPr>
        <w:t>ne</w:t>
      </w:r>
      <w:proofErr w:type="spellEnd"/>
      <w:r w:rsidR="00ED7616">
        <w:rPr>
          <w:rFonts w:ascii="Arial" w:hAnsi="Arial" w:cs="Arial"/>
        </w:rPr>
        <w:t xml:space="preserve"> limity.</w:t>
      </w:r>
      <w:bookmarkStart w:id="0" w:name="_GoBack"/>
      <w:bookmarkEnd w:id="0"/>
    </w:p>
    <w:p w:rsidR="007113CD" w:rsidRDefault="007113CD" w:rsidP="002E061D">
      <w:pPr>
        <w:spacing w:after="60"/>
        <w:jc w:val="both"/>
        <w:rPr>
          <w:rFonts w:ascii="Arial" w:hAnsi="Arial" w:cs="Arial"/>
        </w:rPr>
      </w:pPr>
    </w:p>
    <w:p w:rsidR="00354C07" w:rsidRPr="002E0C4F" w:rsidRDefault="00354C07" w:rsidP="002E0C4F">
      <w:pPr>
        <w:spacing w:after="60"/>
        <w:jc w:val="both"/>
        <w:rPr>
          <w:rFonts w:ascii="Arial" w:hAnsi="Arial" w:cs="Arial"/>
        </w:rPr>
      </w:pPr>
    </w:p>
    <w:p w:rsidR="00D17B54" w:rsidRPr="0059659C" w:rsidRDefault="00354303">
      <w:pPr>
        <w:rPr>
          <w:rFonts w:ascii="Arial" w:hAnsi="Arial" w:cs="Arial"/>
          <w:i/>
        </w:rPr>
      </w:pPr>
      <w:r w:rsidRPr="0059659C">
        <w:rPr>
          <w:rFonts w:ascii="Arial" w:hAnsi="Arial" w:cs="Arial"/>
          <w:i/>
        </w:rPr>
        <w:t xml:space="preserve">Zdroje: </w:t>
      </w:r>
      <w:r w:rsidR="003D7DAC" w:rsidRPr="0059659C">
        <w:rPr>
          <w:rFonts w:ascii="Arial" w:hAnsi="Arial" w:cs="Arial"/>
          <w:i/>
        </w:rPr>
        <w:t>Eur</w:t>
      </w:r>
      <w:r w:rsidR="00AD7570" w:rsidRPr="0059659C">
        <w:rPr>
          <w:rFonts w:ascii="Arial" w:hAnsi="Arial" w:cs="Arial"/>
          <w:i/>
        </w:rPr>
        <w:t>ópska Komisia</w:t>
      </w:r>
      <w:r w:rsidR="002A77B3" w:rsidRPr="0059659C">
        <w:rPr>
          <w:rFonts w:ascii="Arial" w:hAnsi="Arial" w:cs="Arial"/>
          <w:i/>
        </w:rPr>
        <w:t>;</w:t>
      </w:r>
      <w:r w:rsidR="00200CD2" w:rsidRPr="0059659C">
        <w:rPr>
          <w:rFonts w:ascii="Arial" w:hAnsi="Arial" w:cs="Arial"/>
          <w:i/>
        </w:rPr>
        <w:t xml:space="preserve"> </w:t>
      </w:r>
      <w:r w:rsidR="00064F2E" w:rsidRPr="0059659C">
        <w:rPr>
          <w:rFonts w:ascii="Arial" w:hAnsi="Arial" w:cs="Arial"/>
          <w:i/>
        </w:rPr>
        <w:t>portály búrz</w:t>
      </w:r>
      <w:r w:rsidR="003D7DAC" w:rsidRPr="0059659C">
        <w:rPr>
          <w:rFonts w:ascii="Arial" w:hAnsi="Arial" w:cs="Arial"/>
          <w:i/>
        </w:rPr>
        <w:t>.</w:t>
      </w:r>
    </w:p>
    <w:p w:rsidR="009B587E" w:rsidRDefault="009B587E">
      <w:pPr>
        <w:rPr>
          <w:rFonts w:ascii="Arial" w:hAnsi="Arial" w:cs="Arial"/>
          <w:i/>
          <w:sz w:val="20"/>
          <w:szCs w:val="20"/>
        </w:rPr>
      </w:pPr>
    </w:p>
    <w:p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7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sectPr w:rsidR="005805A5" w:rsidRPr="009B587E" w:rsidSect="001569CD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AF" w:rsidRDefault="009F30AF" w:rsidP="00D467AA">
      <w:r>
        <w:separator/>
      </w:r>
    </w:p>
  </w:endnote>
  <w:endnote w:type="continuationSeparator" w:id="0">
    <w:p w:rsidR="009F30AF" w:rsidRDefault="009F30AF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Content>
      <w:p w:rsidR="002E0C4F" w:rsidRDefault="002E0C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616">
          <w:rPr>
            <w:noProof/>
          </w:rPr>
          <w:t>1</w:t>
        </w:r>
        <w:r>
          <w:fldChar w:fldCharType="end"/>
        </w:r>
      </w:p>
    </w:sdtContent>
  </w:sdt>
  <w:p w:rsidR="002E0C4F" w:rsidRDefault="002E0C4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AF" w:rsidRDefault="009F30AF" w:rsidP="00D467AA">
      <w:r>
        <w:separator/>
      </w:r>
    </w:p>
  </w:footnote>
  <w:footnote w:type="continuationSeparator" w:id="0">
    <w:p w:rsidR="009F30AF" w:rsidRDefault="009F30AF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1EFD"/>
    <w:rsid w:val="00005861"/>
    <w:rsid w:val="000062D3"/>
    <w:rsid w:val="00006965"/>
    <w:rsid w:val="00011090"/>
    <w:rsid w:val="00014658"/>
    <w:rsid w:val="00021E49"/>
    <w:rsid w:val="00023055"/>
    <w:rsid w:val="0002423E"/>
    <w:rsid w:val="000248C4"/>
    <w:rsid w:val="0002594C"/>
    <w:rsid w:val="000302EA"/>
    <w:rsid w:val="00033FBA"/>
    <w:rsid w:val="00034175"/>
    <w:rsid w:val="00034611"/>
    <w:rsid w:val="000350AE"/>
    <w:rsid w:val="000365F0"/>
    <w:rsid w:val="00037465"/>
    <w:rsid w:val="00037606"/>
    <w:rsid w:val="00042A83"/>
    <w:rsid w:val="00046341"/>
    <w:rsid w:val="00046A98"/>
    <w:rsid w:val="00051D36"/>
    <w:rsid w:val="00052C87"/>
    <w:rsid w:val="00053EC4"/>
    <w:rsid w:val="00055BDB"/>
    <w:rsid w:val="00057273"/>
    <w:rsid w:val="00061115"/>
    <w:rsid w:val="0006499C"/>
    <w:rsid w:val="00064F2E"/>
    <w:rsid w:val="0006639C"/>
    <w:rsid w:val="00071782"/>
    <w:rsid w:val="0007636C"/>
    <w:rsid w:val="00076390"/>
    <w:rsid w:val="00076767"/>
    <w:rsid w:val="00076832"/>
    <w:rsid w:val="0007777D"/>
    <w:rsid w:val="00082759"/>
    <w:rsid w:val="00083C0E"/>
    <w:rsid w:val="00085A75"/>
    <w:rsid w:val="00086CC5"/>
    <w:rsid w:val="000927E1"/>
    <w:rsid w:val="00093F22"/>
    <w:rsid w:val="0009527A"/>
    <w:rsid w:val="00095B0B"/>
    <w:rsid w:val="000967AA"/>
    <w:rsid w:val="00096F11"/>
    <w:rsid w:val="000976DA"/>
    <w:rsid w:val="00097D55"/>
    <w:rsid w:val="000A081D"/>
    <w:rsid w:val="000A15E1"/>
    <w:rsid w:val="000A4B35"/>
    <w:rsid w:val="000A5028"/>
    <w:rsid w:val="000A655D"/>
    <w:rsid w:val="000A6EE9"/>
    <w:rsid w:val="000B3537"/>
    <w:rsid w:val="000B4B93"/>
    <w:rsid w:val="000B537B"/>
    <w:rsid w:val="000B577B"/>
    <w:rsid w:val="000C2A76"/>
    <w:rsid w:val="000C2B4F"/>
    <w:rsid w:val="000C3A96"/>
    <w:rsid w:val="000C46C0"/>
    <w:rsid w:val="000C4BFC"/>
    <w:rsid w:val="000C5213"/>
    <w:rsid w:val="000C6B85"/>
    <w:rsid w:val="000C730E"/>
    <w:rsid w:val="000C75D8"/>
    <w:rsid w:val="000D193A"/>
    <w:rsid w:val="000D1E7B"/>
    <w:rsid w:val="000D252C"/>
    <w:rsid w:val="000D2915"/>
    <w:rsid w:val="000D3807"/>
    <w:rsid w:val="000D48CE"/>
    <w:rsid w:val="000D4C65"/>
    <w:rsid w:val="000D4E43"/>
    <w:rsid w:val="000D7895"/>
    <w:rsid w:val="000E117C"/>
    <w:rsid w:val="000E273B"/>
    <w:rsid w:val="000E53EF"/>
    <w:rsid w:val="000E69F8"/>
    <w:rsid w:val="000E6ABC"/>
    <w:rsid w:val="000E6BE2"/>
    <w:rsid w:val="000E6DE0"/>
    <w:rsid w:val="000F15B0"/>
    <w:rsid w:val="000F316C"/>
    <w:rsid w:val="000F3761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06DCB"/>
    <w:rsid w:val="001102AD"/>
    <w:rsid w:val="001109A9"/>
    <w:rsid w:val="00110A3A"/>
    <w:rsid w:val="00112346"/>
    <w:rsid w:val="00112539"/>
    <w:rsid w:val="001128FD"/>
    <w:rsid w:val="0011305F"/>
    <w:rsid w:val="00114BA0"/>
    <w:rsid w:val="001235AA"/>
    <w:rsid w:val="001254E8"/>
    <w:rsid w:val="0012620B"/>
    <w:rsid w:val="00126CDC"/>
    <w:rsid w:val="00133CC7"/>
    <w:rsid w:val="00134023"/>
    <w:rsid w:val="001358F8"/>
    <w:rsid w:val="00141D5B"/>
    <w:rsid w:val="00143781"/>
    <w:rsid w:val="00145786"/>
    <w:rsid w:val="00147881"/>
    <w:rsid w:val="00147EB6"/>
    <w:rsid w:val="00152552"/>
    <w:rsid w:val="001528A5"/>
    <w:rsid w:val="00153BD8"/>
    <w:rsid w:val="00154D84"/>
    <w:rsid w:val="0015564A"/>
    <w:rsid w:val="0015631B"/>
    <w:rsid w:val="001569CD"/>
    <w:rsid w:val="001579E9"/>
    <w:rsid w:val="001652D1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4684"/>
    <w:rsid w:val="0019722F"/>
    <w:rsid w:val="001A454F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0CD2"/>
    <w:rsid w:val="00201886"/>
    <w:rsid w:val="0020447E"/>
    <w:rsid w:val="00205221"/>
    <w:rsid w:val="002061B6"/>
    <w:rsid w:val="0021001F"/>
    <w:rsid w:val="002109A0"/>
    <w:rsid w:val="00211772"/>
    <w:rsid w:val="002147BA"/>
    <w:rsid w:val="0021539B"/>
    <w:rsid w:val="00217CF6"/>
    <w:rsid w:val="00220016"/>
    <w:rsid w:val="00220379"/>
    <w:rsid w:val="00223408"/>
    <w:rsid w:val="00223980"/>
    <w:rsid w:val="00223C77"/>
    <w:rsid w:val="002246FA"/>
    <w:rsid w:val="00232AB7"/>
    <w:rsid w:val="00235B7D"/>
    <w:rsid w:val="0023740E"/>
    <w:rsid w:val="00237C16"/>
    <w:rsid w:val="0024115E"/>
    <w:rsid w:val="00241B4E"/>
    <w:rsid w:val="00242447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626FC"/>
    <w:rsid w:val="002629A5"/>
    <w:rsid w:val="00262E19"/>
    <w:rsid w:val="0026352F"/>
    <w:rsid w:val="00263A9A"/>
    <w:rsid w:val="00274DF8"/>
    <w:rsid w:val="00280C1A"/>
    <w:rsid w:val="00282DD1"/>
    <w:rsid w:val="0028495D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A77B3"/>
    <w:rsid w:val="002B1217"/>
    <w:rsid w:val="002B46D9"/>
    <w:rsid w:val="002B50F8"/>
    <w:rsid w:val="002B66F6"/>
    <w:rsid w:val="002B71D7"/>
    <w:rsid w:val="002C0561"/>
    <w:rsid w:val="002C2EC5"/>
    <w:rsid w:val="002C3296"/>
    <w:rsid w:val="002C4D2A"/>
    <w:rsid w:val="002C4E21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61D"/>
    <w:rsid w:val="002E0C4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1828"/>
    <w:rsid w:val="00302F3D"/>
    <w:rsid w:val="00304DB0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31E1C"/>
    <w:rsid w:val="00332011"/>
    <w:rsid w:val="003332B7"/>
    <w:rsid w:val="0033363F"/>
    <w:rsid w:val="003346FF"/>
    <w:rsid w:val="00334EF4"/>
    <w:rsid w:val="00337C87"/>
    <w:rsid w:val="00343856"/>
    <w:rsid w:val="00345E20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6652F"/>
    <w:rsid w:val="00367075"/>
    <w:rsid w:val="00367E59"/>
    <w:rsid w:val="00370F74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7086"/>
    <w:rsid w:val="00387506"/>
    <w:rsid w:val="003943AA"/>
    <w:rsid w:val="003965A8"/>
    <w:rsid w:val="00397BCB"/>
    <w:rsid w:val="003A09DA"/>
    <w:rsid w:val="003A4365"/>
    <w:rsid w:val="003A51AD"/>
    <w:rsid w:val="003A557B"/>
    <w:rsid w:val="003A78C2"/>
    <w:rsid w:val="003B0C85"/>
    <w:rsid w:val="003B34ED"/>
    <w:rsid w:val="003B4EC4"/>
    <w:rsid w:val="003B7DFF"/>
    <w:rsid w:val="003C0FF5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F0102"/>
    <w:rsid w:val="003F31C5"/>
    <w:rsid w:val="003F38C5"/>
    <w:rsid w:val="003F6533"/>
    <w:rsid w:val="003F6B85"/>
    <w:rsid w:val="003F7908"/>
    <w:rsid w:val="00400491"/>
    <w:rsid w:val="00400F81"/>
    <w:rsid w:val="00402A7A"/>
    <w:rsid w:val="00403C1B"/>
    <w:rsid w:val="00406598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E3F"/>
    <w:rsid w:val="0043570D"/>
    <w:rsid w:val="00435727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6F1F"/>
    <w:rsid w:val="00467031"/>
    <w:rsid w:val="00467DB4"/>
    <w:rsid w:val="00467E5A"/>
    <w:rsid w:val="00473B14"/>
    <w:rsid w:val="00475C5C"/>
    <w:rsid w:val="0048157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2C"/>
    <w:rsid w:val="004B67F0"/>
    <w:rsid w:val="004C0D70"/>
    <w:rsid w:val="004C1907"/>
    <w:rsid w:val="004C23C4"/>
    <w:rsid w:val="004C311A"/>
    <w:rsid w:val="004C4272"/>
    <w:rsid w:val="004C4D4C"/>
    <w:rsid w:val="004C5EB2"/>
    <w:rsid w:val="004C667F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EA4"/>
    <w:rsid w:val="004F6E65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4512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805A5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3E7B"/>
    <w:rsid w:val="005B510A"/>
    <w:rsid w:val="005B75BE"/>
    <w:rsid w:val="005B7C6A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3225"/>
    <w:rsid w:val="005F3801"/>
    <w:rsid w:val="005F517F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E13"/>
    <w:rsid w:val="0061388E"/>
    <w:rsid w:val="00613CDF"/>
    <w:rsid w:val="00613E48"/>
    <w:rsid w:val="006145DF"/>
    <w:rsid w:val="00615959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3214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36A0"/>
    <w:rsid w:val="00663F1D"/>
    <w:rsid w:val="0066411E"/>
    <w:rsid w:val="006658DF"/>
    <w:rsid w:val="006665D8"/>
    <w:rsid w:val="00670565"/>
    <w:rsid w:val="00671CFF"/>
    <w:rsid w:val="00671D05"/>
    <w:rsid w:val="00673B2D"/>
    <w:rsid w:val="0067403B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E94"/>
    <w:rsid w:val="006953F7"/>
    <w:rsid w:val="0069761F"/>
    <w:rsid w:val="006A3861"/>
    <w:rsid w:val="006B101C"/>
    <w:rsid w:val="006B1DE0"/>
    <w:rsid w:val="006B2632"/>
    <w:rsid w:val="006B64C3"/>
    <w:rsid w:val="006B6CBF"/>
    <w:rsid w:val="006C0DEC"/>
    <w:rsid w:val="006C328B"/>
    <w:rsid w:val="006C3957"/>
    <w:rsid w:val="006C4B82"/>
    <w:rsid w:val="006D046D"/>
    <w:rsid w:val="006D0E74"/>
    <w:rsid w:val="006D2BF8"/>
    <w:rsid w:val="006D5BA8"/>
    <w:rsid w:val="006D6317"/>
    <w:rsid w:val="006D7D9B"/>
    <w:rsid w:val="006E25A3"/>
    <w:rsid w:val="006E41B2"/>
    <w:rsid w:val="006E4680"/>
    <w:rsid w:val="006E5F1D"/>
    <w:rsid w:val="006E63FB"/>
    <w:rsid w:val="006F1E86"/>
    <w:rsid w:val="006F408D"/>
    <w:rsid w:val="006F4506"/>
    <w:rsid w:val="006F4E29"/>
    <w:rsid w:val="006F66C4"/>
    <w:rsid w:val="007006B8"/>
    <w:rsid w:val="00701863"/>
    <w:rsid w:val="00701D74"/>
    <w:rsid w:val="00701DD7"/>
    <w:rsid w:val="0070388A"/>
    <w:rsid w:val="0070599B"/>
    <w:rsid w:val="007062C6"/>
    <w:rsid w:val="00707A48"/>
    <w:rsid w:val="007113CD"/>
    <w:rsid w:val="00720D67"/>
    <w:rsid w:val="007236AC"/>
    <w:rsid w:val="00724B12"/>
    <w:rsid w:val="00725320"/>
    <w:rsid w:val="00725E23"/>
    <w:rsid w:val="0073190A"/>
    <w:rsid w:val="007332A6"/>
    <w:rsid w:val="00733662"/>
    <w:rsid w:val="00734E42"/>
    <w:rsid w:val="00736A74"/>
    <w:rsid w:val="00737A50"/>
    <w:rsid w:val="00742AB8"/>
    <w:rsid w:val="00747F9F"/>
    <w:rsid w:val="00752721"/>
    <w:rsid w:val="007614A2"/>
    <w:rsid w:val="00764A66"/>
    <w:rsid w:val="00772C72"/>
    <w:rsid w:val="0077351A"/>
    <w:rsid w:val="00773B9B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28E3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7078"/>
    <w:rsid w:val="007D70E2"/>
    <w:rsid w:val="007E06D7"/>
    <w:rsid w:val="007E5C81"/>
    <w:rsid w:val="007E60B2"/>
    <w:rsid w:val="007F2EC8"/>
    <w:rsid w:val="007F37C8"/>
    <w:rsid w:val="007F445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315"/>
    <w:rsid w:val="008469F2"/>
    <w:rsid w:val="0084702F"/>
    <w:rsid w:val="008471A1"/>
    <w:rsid w:val="008476D2"/>
    <w:rsid w:val="008477C1"/>
    <w:rsid w:val="008479CE"/>
    <w:rsid w:val="00847CDB"/>
    <w:rsid w:val="00847CDC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A71DE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D5A48"/>
    <w:rsid w:val="008D63CE"/>
    <w:rsid w:val="008E05A9"/>
    <w:rsid w:val="008E0BC9"/>
    <w:rsid w:val="008E3C11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4C8F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1563"/>
    <w:rsid w:val="00943A2A"/>
    <w:rsid w:val="009515EC"/>
    <w:rsid w:val="00956981"/>
    <w:rsid w:val="00956A88"/>
    <w:rsid w:val="00964B2C"/>
    <w:rsid w:val="00966B64"/>
    <w:rsid w:val="00967195"/>
    <w:rsid w:val="009679AF"/>
    <w:rsid w:val="00967FEA"/>
    <w:rsid w:val="00970812"/>
    <w:rsid w:val="00972A72"/>
    <w:rsid w:val="00975301"/>
    <w:rsid w:val="0097693A"/>
    <w:rsid w:val="00981886"/>
    <w:rsid w:val="009843C0"/>
    <w:rsid w:val="00987EB2"/>
    <w:rsid w:val="00990123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20B"/>
    <w:rsid w:val="009B3FA1"/>
    <w:rsid w:val="009B400A"/>
    <w:rsid w:val="009B49AB"/>
    <w:rsid w:val="009B4F3C"/>
    <w:rsid w:val="009B5500"/>
    <w:rsid w:val="009B587E"/>
    <w:rsid w:val="009B7EE5"/>
    <w:rsid w:val="009C2571"/>
    <w:rsid w:val="009C25B2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4E6"/>
    <w:rsid w:val="009D458F"/>
    <w:rsid w:val="009D5276"/>
    <w:rsid w:val="009D7344"/>
    <w:rsid w:val="009D7D85"/>
    <w:rsid w:val="009E043A"/>
    <w:rsid w:val="009E4D64"/>
    <w:rsid w:val="009E5B2E"/>
    <w:rsid w:val="009E5B70"/>
    <w:rsid w:val="009E6C78"/>
    <w:rsid w:val="009F197F"/>
    <w:rsid w:val="009F30AF"/>
    <w:rsid w:val="009F35B7"/>
    <w:rsid w:val="009F78B8"/>
    <w:rsid w:val="00A00AB4"/>
    <w:rsid w:val="00A03947"/>
    <w:rsid w:val="00A04123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A49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4327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AAE"/>
    <w:rsid w:val="00A7470A"/>
    <w:rsid w:val="00A74FC3"/>
    <w:rsid w:val="00A76152"/>
    <w:rsid w:val="00A808EE"/>
    <w:rsid w:val="00A80D60"/>
    <w:rsid w:val="00A82A61"/>
    <w:rsid w:val="00A85A56"/>
    <w:rsid w:val="00A85D9F"/>
    <w:rsid w:val="00A87562"/>
    <w:rsid w:val="00A92184"/>
    <w:rsid w:val="00A9329A"/>
    <w:rsid w:val="00A93D2C"/>
    <w:rsid w:val="00A96367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1606"/>
    <w:rsid w:val="00AB1CA8"/>
    <w:rsid w:val="00AB39A1"/>
    <w:rsid w:val="00AB5D6D"/>
    <w:rsid w:val="00AB76A8"/>
    <w:rsid w:val="00AB79D5"/>
    <w:rsid w:val="00AC3371"/>
    <w:rsid w:val="00AC49AD"/>
    <w:rsid w:val="00AC5056"/>
    <w:rsid w:val="00AC6A6E"/>
    <w:rsid w:val="00AD09D6"/>
    <w:rsid w:val="00AD0DDF"/>
    <w:rsid w:val="00AD2C18"/>
    <w:rsid w:val="00AD38E9"/>
    <w:rsid w:val="00AD39A3"/>
    <w:rsid w:val="00AD45AB"/>
    <w:rsid w:val="00AD5D2F"/>
    <w:rsid w:val="00AD6B45"/>
    <w:rsid w:val="00AD6C80"/>
    <w:rsid w:val="00AD6F13"/>
    <w:rsid w:val="00AD723F"/>
    <w:rsid w:val="00AD7570"/>
    <w:rsid w:val="00AE0F6B"/>
    <w:rsid w:val="00AE2B04"/>
    <w:rsid w:val="00AE435B"/>
    <w:rsid w:val="00AE45AA"/>
    <w:rsid w:val="00AE54A2"/>
    <w:rsid w:val="00AE62E7"/>
    <w:rsid w:val="00AE7FB3"/>
    <w:rsid w:val="00AF299C"/>
    <w:rsid w:val="00AF513E"/>
    <w:rsid w:val="00AF54CD"/>
    <w:rsid w:val="00AF70DE"/>
    <w:rsid w:val="00AF71C3"/>
    <w:rsid w:val="00B01C1E"/>
    <w:rsid w:val="00B0402D"/>
    <w:rsid w:val="00B04335"/>
    <w:rsid w:val="00B04E93"/>
    <w:rsid w:val="00B10F8E"/>
    <w:rsid w:val="00B1210A"/>
    <w:rsid w:val="00B12425"/>
    <w:rsid w:val="00B12BC7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020C"/>
    <w:rsid w:val="00B61208"/>
    <w:rsid w:val="00B6160C"/>
    <w:rsid w:val="00B6290D"/>
    <w:rsid w:val="00B63844"/>
    <w:rsid w:val="00B63F9B"/>
    <w:rsid w:val="00B643AE"/>
    <w:rsid w:val="00B6461A"/>
    <w:rsid w:val="00B67396"/>
    <w:rsid w:val="00B674DE"/>
    <w:rsid w:val="00B677A7"/>
    <w:rsid w:val="00B702A1"/>
    <w:rsid w:val="00B7214D"/>
    <w:rsid w:val="00B726F7"/>
    <w:rsid w:val="00B72B1C"/>
    <w:rsid w:val="00B73EDB"/>
    <w:rsid w:val="00B75986"/>
    <w:rsid w:val="00B76460"/>
    <w:rsid w:val="00B7672D"/>
    <w:rsid w:val="00B80E9F"/>
    <w:rsid w:val="00B81BC1"/>
    <w:rsid w:val="00B82E30"/>
    <w:rsid w:val="00B83F84"/>
    <w:rsid w:val="00B84025"/>
    <w:rsid w:val="00B84F14"/>
    <w:rsid w:val="00B877D2"/>
    <w:rsid w:val="00B9157F"/>
    <w:rsid w:val="00B91B1C"/>
    <w:rsid w:val="00B929CE"/>
    <w:rsid w:val="00B93B1E"/>
    <w:rsid w:val="00BA2047"/>
    <w:rsid w:val="00BA2DB5"/>
    <w:rsid w:val="00BA48BC"/>
    <w:rsid w:val="00BA4F52"/>
    <w:rsid w:val="00BA57A7"/>
    <w:rsid w:val="00BA6CBA"/>
    <w:rsid w:val="00BB119E"/>
    <w:rsid w:val="00BB1DC2"/>
    <w:rsid w:val="00BB72AA"/>
    <w:rsid w:val="00BB740B"/>
    <w:rsid w:val="00BC1F50"/>
    <w:rsid w:val="00BC22F5"/>
    <w:rsid w:val="00BC5157"/>
    <w:rsid w:val="00BC6FB2"/>
    <w:rsid w:val="00BD0BB0"/>
    <w:rsid w:val="00BD1156"/>
    <w:rsid w:val="00BD19EB"/>
    <w:rsid w:val="00BD21C2"/>
    <w:rsid w:val="00BD29EE"/>
    <w:rsid w:val="00BD554F"/>
    <w:rsid w:val="00BD5BC6"/>
    <w:rsid w:val="00BD6A53"/>
    <w:rsid w:val="00BD6C91"/>
    <w:rsid w:val="00BD78FD"/>
    <w:rsid w:val="00BE1464"/>
    <w:rsid w:val="00BE297E"/>
    <w:rsid w:val="00BE2CDD"/>
    <w:rsid w:val="00BE6A83"/>
    <w:rsid w:val="00BF0FCA"/>
    <w:rsid w:val="00BF10A2"/>
    <w:rsid w:val="00BF306A"/>
    <w:rsid w:val="00BF4871"/>
    <w:rsid w:val="00BF71A1"/>
    <w:rsid w:val="00C025C1"/>
    <w:rsid w:val="00C04374"/>
    <w:rsid w:val="00C05499"/>
    <w:rsid w:val="00C05B16"/>
    <w:rsid w:val="00C076D8"/>
    <w:rsid w:val="00C0789B"/>
    <w:rsid w:val="00C07DF2"/>
    <w:rsid w:val="00C13F4D"/>
    <w:rsid w:val="00C158D5"/>
    <w:rsid w:val="00C16801"/>
    <w:rsid w:val="00C16E94"/>
    <w:rsid w:val="00C203CF"/>
    <w:rsid w:val="00C23FCA"/>
    <w:rsid w:val="00C251E9"/>
    <w:rsid w:val="00C27C4B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2498"/>
    <w:rsid w:val="00C4406B"/>
    <w:rsid w:val="00C46997"/>
    <w:rsid w:val="00C47C4F"/>
    <w:rsid w:val="00C50216"/>
    <w:rsid w:val="00C50E87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6E2"/>
    <w:rsid w:val="00C75E69"/>
    <w:rsid w:val="00C763A0"/>
    <w:rsid w:val="00C77A05"/>
    <w:rsid w:val="00C82E98"/>
    <w:rsid w:val="00C84247"/>
    <w:rsid w:val="00C843FD"/>
    <w:rsid w:val="00C85720"/>
    <w:rsid w:val="00C86871"/>
    <w:rsid w:val="00C91842"/>
    <w:rsid w:val="00C97CDB"/>
    <w:rsid w:val="00CA5363"/>
    <w:rsid w:val="00CA66F3"/>
    <w:rsid w:val="00CA6C4E"/>
    <w:rsid w:val="00CB0FA3"/>
    <w:rsid w:val="00CC09E0"/>
    <w:rsid w:val="00CC2A82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57D8"/>
    <w:rsid w:val="00D06708"/>
    <w:rsid w:val="00D07A29"/>
    <w:rsid w:val="00D10C5B"/>
    <w:rsid w:val="00D114C0"/>
    <w:rsid w:val="00D11E93"/>
    <w:rsid w:val="00D13B28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241"/>
    <w:rsid w:val="00D47F82"/>
    <w:rsid w:val="00D5078D"/>
    <w:rsid w:val="00D51254"/>
    <w:rsid w:val="00D51269"/>
    <w:rsid w:val="00D56462"/>
    <w:rsid w:val="00D56BA7"/>
    <w:rsid w:val="00D57C3F"/>
    <w:rsid w:val="00D610F4"/>
    <w:rsid w:val="00D66953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A21"/>
    <w:rsid w:val="00DA60BC"/>
    <w:rsid w:val="00DA633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4099"/>
    <w:rsid w:val="00DD5B83"/>
    <w:rsid w:val="00DE0172"/>
    <w:rsid w:val="00DE19B9"/>
    <w:rsid w:val="00DE1A3A"/>
    <w:rsid w:val="00DE39AF"/>
    <w:rsid w:val="00DE5755"/>
    <w:rsid w:val="00DE7B19"/>
    <w:rsid w:val="00DF00C0"/>
    <w:rsid w:val="00DF0A21"/>
    <w:rsid w:val="00DF2CD8"/>
    <w:rsid w:val="00DF3B73"/>
    <w:rsid w:val="00DF4AB6"/>
    <w:rsid w:val="00DF5291"/>
    <w:rsid w:val="00E04906"/>
    <w:rsid w:val="00E079BC"/>
    <w:rsid w:val="00E10FF3"/>
    <w:rsid w:val="00E119B6"/>
    <w:rsid w:val="00E17EC0"/>
    <w:rsid w:val="00E211A1"/>
    <w:rsid w:val="00E22782"/>
    <w:rsid w:val="00E23ACF"/>
    <w:rsid w:val="00E25C2C"/>
    <w:rsid w:val="00E3508B"/>
    <w:rsid w:val="00E36011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89A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0376"/>
    <w:rsid w:val="00EA2D9B"/>
    <w:rsid w:val="00EA6F07"/>
    <w:rsid w:val="00EA7AFD"/>
    <w:rsid w:val="00EB0532"/>
    <w:rsid w:val="00EB12F0"/>
    <w:rsid w:val="00EB1993"/>
    <w:rsid w:val="00EB2C2D"/>
    <w:rsid w:val="00EB5887"/>
    <w:rsid w:val="00EB5998"/>
    <w:rsid w:val="00EC0EE6"/>
    <w:rsid w:val="00EC1B5B"/>
    <w:rsid w:val="00EC1B9E"/>
    <w:rsid w:val="00EC2A29"/>
    <w:rsid w:val="00EC37C2"/>
    <w:rsid w:val="00EC3801"/>
    <w:rsid w:val="00EC46D1"/>
    <w:rsid w:val="00EC5543"/>
    <w:rsid w:val="00ED293F"/>
    <w:rsid w:val="00ED3408"/>
    <w:rsid w:val="00ED3AF6"/>
    <w:rsid w:val="00ED3B35"/>
    <w:rsid w:val="00ED7616"/>
    <w:rsid w:val="00EE1880"/>
    <w:rsid w:val="00EE21CF"/>
    <w:rsid w:val="00EE2619"/>
    <w:rsid w:val="00EE299D"/>
    <w:rsid w:val="00EE3947"/>
    <w:rsid w:val="00EE7063"/>
    <w:rsid w:val="00EF1505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9B7"/>
    <w:rsid w:val="00F21AD0"/>
    <w:rsid w:val="00F22D2F"/>
    <w:rsid w:val="00F23C07"/>
    <w:rsid w:val="00F251B3"/>
    <w:rsid w:val="00F25803"/>
    <w:rsid w:val="00F25A02"/>
    <w:rsid w:val="00F3029E"/>
    <w:rsid w:val="00F31F55"/>
    <w:rsid w:val="00F33D23"/>
    <w:rsid w:val="00F34A3A"/>
    <w:rsid w:val="00F34D97"/>
    <w:rsid w:val="00F3703D"/>
    <w:rsid w:val="00F41E4B"/>
    <w:rsid w:val="00F50055"/>
    <w:rsid w:val="00F5175D"/>
    <w:rsid w:val="00F5280A"/>
    <w:rsid w:val="00F536F2"/>
    <w:rsid w:val="00F55042"/>
    <w:rsid w:val="00F57E55"/>
    <w:rsid w:val="00F623D5"/>
    <w:rsid w:val="00F62BF9"/>
    <w:rsid w:val="00F637F2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2066"/>
    <w:rsid w:val="00F829E9"/>
    <w:rsid w:val="00F82EB4"/>
    <w:rsid w:val="00F836DB"/>
    <w:rsid w:val="00F86658"/>
    <w:rsid w:val="00F86BA9"/>
    <w:rsid w:val="00F9091C"/>
    <w:rsid w:val="00F9367C"/>
    <w:rsid w:val="00F93FEF"/>
    <w:rsid w:val="00F94673"/>
    <w:rsid w:val="00F951EE"/>
    <w:rsid w:val="00F95BB2"/>
    <w:rsid w:val="00F96694"/>
    <w:rsid w:val="00F96BE2"/>
    <w:rsid w:val="00F971D8"/>
    <w:rsid w:val="00F973E0"/>
    <w:rsid w:val="00FA20C2"/>
    <w:rsid w:val="00FA26E9"/>
    <w:rsid w:val="00FA7B01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E02CA"/>
    <w:rsid w:val="00FE1CA5"/>
    <w:rsid w:val="00FE4BE7"/>
    <w:rsid w:val="00FF057E"/>
    <w:rsid w:val="00FF0FA4"/>
    <w:rsid w:val="00FF1D19"/>
    <w:rsid w:val="00FF23FE"/>
    <w:rsid w:val="00FF519F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ilninar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8</cp:revision>
  <cp:lastPrinted>2014-11-19T10:00:00Z</cp:lastPrinted>
  <dcterms:created xsi:type="dcterms:W3CDTF">2019-11-12T09:46:00Z</dcterms:created>
  <dcterms:modified xsi:type="dcterms:W3CDTF">2019-11-12T10:30:00Z</dcterms:modified>
</cp:coreProperties>
</file>