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548A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C23FCA">
        <w:rPr>
          <w:rFonts w:ascii="Arial" w:hAnsi="Arial" w:cs="Arial"/>
          <w:b/>
          <w:sz w:val="28"/>
          <w:szCs w:val="28"/>
        </w:rPr>
        <w:t>12.11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E37144">
        <w:rPr>
          <w:rFonts w:ascii="Arial" w:hAnsi="Arial" w:cs="Arial"/>
          <w:b/>
          <w:smallCaps/>
        </w:rPr>
        <w:t> 12.11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D4F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199,50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4D4F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163,96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2CDB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D4F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171,75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4D4F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120,24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2CDB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D4F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</w:t>
            </w:r>
          </w:p>
        </w:tc>
        <w:tc>
          <w:tcPr>
            <w:tcW w:w="1134" w:type="dxa"/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92CDB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12425">
        <w:rPr>
          <w:rFonts w:ascii="Arial" w:hAnsi="Arial" w:cs="Arial"/>
          <w:i/>
          <w:sz w:val="20"/>
          <w:szCs w:val="20"/>
        </w:rPr>
        <w:t xml:space="preserve"> 1,1346</w:t>
      </w:r>
      <w:r w:rsidR="00492CDB">
        <w:rPr>
          <w:rFonts w:ascii="Arial" w:hAnsi="Arial" w:cs="Arial"/>
          <w:i/>
          <w:sz w:val="20"/>
          <w:szCs w:val="20"/>
        </w:rPr>
        <w:t xml:space="preserve"> </w:t>
      </w:r>
      <w:r w:rsidR="00492CD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12425">
        <w:rPr>
          <w:rFonts w:ascii="Arial" w:hAnsi="Arial" w:cs="Arial"/>
          <w:i/>
          <w:sz w:val="20"/>
          <w:szCs w:val="20"/>
        </w:rPr>
        <w:t>; EURO/HUF: 321,31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12425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23FCA" w:rsidRDefault="00ED3B35" w:rsidP="00C23FC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C23FC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C23FCA" w:rsidTr="00C23FC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12.novembru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C23FCA" w:rsidTr="00C23FC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23FCA" w:rsidTr="00C23FC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23FCA" w:rsidTr="00C23FC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Milano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3FCA" w:rsidRDefault="00C23FC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C23FCA" w:rsidRDefault="00C23FCA" w:rsidP="00C23FCA">
      <w:pPr>
        <w:rPr>
          <w:rFonts w:ascii="Arial" w:hAnsi="Arial" w:cs="Arial"/>
        </w:rPr>
      </w:pPr>
    </w:p>
    <w:p w:rsidR="00C23FCA" w:rsidRDefault="00C23FCA" w:rsidP="00C23FC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C23FCA" w:rsidRDefault="00C23FCA" w:rsidP="00C2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C23FCA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C203CF">
        <w:rPr>
          <w:rFonts w:ascii="Arial" w:hAnsi="Arial" w:cs="Arial"/>
          <w:b/>
          <w:smallCaps/>
        </w:rPr>
        <w:t>Slovensku k 45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C203C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203C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C203C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B787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- 170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F1618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160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C203C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BA6CBA" w:rsidRDefault="00A13BD0" w:rsidP="005667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Ceny kukurice na burze v Chicagu odolali šokujúcim novinkám z </w:t>
      </w:r>
      <w:r w:rsidR="002D7341">
        <w:rPr>
          <w:rFonts w:ascii="Arial" w:hAnsi="Arial" w:cs="Arial"/>
        </w:rPr>
        <w:t>Číny</w:t>
      </w:r>
      <w:r>
        <w:rPr>
          <w:rFonts w:ascii="Arial" w:hAnsi="Arial" w:cs="Arial"/>
        </w:rPr>
        <w:t xml:space="preserve">, kde úradníci </w:t>
      </w:r>
      <w:r w:rsidR="002D7341">
        <w:rPr>
          <w:rFonts w:ascii="Arial" w:hAnsi="Arial" w:cs="Arial"/>
        </w:rPr>
        <w:t xml:space="preserve">revidovali údaje za ostatné desaťročie a </w:t>
      </w:r>
      <w:r>
        <w:rPr>
          <w:rFonts w:ascii="Arial" w:hAnsi="Arial" w:cs="Arial"/>
        </w:rPr>
        <w:t xml:space="preserve">oznámili odhady úrody kukurice, ktorá by mala dosiahnuť 259 mil. ton. </w:t>
      </w:r>
      <w:r w:rsidR="002D7341">
        <w:rPr>
          <w:rFonts w:ascii="Arial" w:hAnsi="Arial" w:cs="Arial"/>
        </w:rPr>
        <w:t xml:space="preserve">Na základe toho zrejme dôjde aj k prehodnoteniu </w:t>
      </w:r>
      <w:r w:rsidR="003F6533">
        <w:rPr>
          <w:rFonts w:ascii="Arial" w:hAnsi="Arial" w:cs="Arial"/>
        </w:rPr>
        <w:t>posledn</w:t>
      </w:r>
      <w:r w:rsidR="002D7341">
        <w:rPr>
          <w:rFonts w:ascii="Arial" w:hAnsi="Arial" w:cs="Arial"/>
        </w:rPr>
        <w:t>ých správ Ministerstva poľnohospodárstva Spojených štátov (USDA) u zásadných komodít.</w:t>
      </w:r>
      <w:r w:rsidR="00CC732A">
        <w:rPr>
          <w:rFonts w:ascii="Arial" w:hAnsi="Arial" w:cs="Arial"/>
        </w:rPr>
        <w:t xml:space="preserve"> Naďalej sa očakáva druhá najväčšia úroda kukurice a historicky najväčšia úroda sóje v USA za ostatné roky.</w:t>
      </w:r>
    </w:p>
    <w:p w:rsidR="00891EA2" w:rsidRDefault="003F6533" w:rsidP="005667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Keďže dopady nepriaznivého počasia postupne utíchajú a zapôsobilo aj zvýšenie colných taríf, svetový trh s hlavnými rastlinnými komoditami sa </w:t>
      </w:r>
      <w:r>
        <w:rPr>
          <w:rFonts w:ascii="Arial" w:hAnsi="Arial" w:cs="Arial"/>
        </w:rPr>
        <w:t>v ostatných týždňoch</w:t>
      </w:r>
      <w:r>
        <w:rPr>
          <w:rFonts w:ascii="Arial" w:hAnsi="Arial" w:cs="Arial"/>
        </w:rPr>
        <w:t xml:space="preserve"> mierne upokojil. Napriek tesnejším odhadom produkcie a očakávanej všeobecne priaznivej situácie v ponuke hospodárskeho roka 2018/19, obrovský dopyt udržiaval svetové ceny komodít vysoko. Aktuálne silné pohyby v mene (USD) a na trhoch s energiou mali len mierny dopad na obchodný </w:t>
      </w:r>
      <w:proofErr w:type="spellStart"/>
      <w:r>
        <w:rPr>
          <w:rFonts w:ascii="Arial" w:hAnsi="Arial" w:cs="Arial"/>
        </w:rPr>
        <w:t>sentiment</w:t>
      </w:r>
      <w:proofErr w:type="spellEnd"/>
      <w:r>
        <w:rPr>
          <w:rFonts w:ascii="Arial" w:hAnsi="Arial" w:cs="Arial"/>
        </w:rPr>
        <w:t xml:space="preserve">. Trh sa postupne zameriava na </w:t>
      </w:r>
      <w:r w:rsidR="00BE297E">
        <w:rPr>
          <w:rFonts w:ascii="Arial" w:hAnsi="Arial" w:cs="Arial"/>
        </w:rPr>
        <w:t xml:space="preserve">rastové </w:t>
      </w:r>
      <w:r>
        <w:rPr>
          <w:rFonts w:ascii="Arial" w:hAnsi="Arial" w:cs="Arial"/>
        </w:rPr>
        <w:t xml:space="preserve">podmienky </w:t>
      </w:r>
      <w:r w:rsidR="00BE297E">
        <w:rPr>
          <w:rFonts w:ascii="Arial" w:hAnsi="Arial" w:cs="Arial"/>
        </w:rPr>
        <w:t>pre tvorbu</w:t>
      </w:r>
      <w:r>
        <w:rPr>
          <w:rFonts w:ascii="Arial" w:hAnsi="Arial" w:cs="Arial"/>
        </w:rPr>
        <w:t xml:space="preserve"> novej úrody</w:t>
      </w:r>
      <w:r w:rsidR="00BE297E">
        <w:rPr>
          <w:rFonts w:ascii="Arial" w:hAnsi="Arial" w:cs="Arial"/>
        </w:rPr>
        <w:t xml:space="preserve"> a</w:t>
      </w:r>
      <w:r w:rsidR="005F6680">
        <w:rPr>
          <w:rFonts w:ascii="Arial" w:hAnsi="Arial" w:cs="Arial"/>
        </w:rPr>
        <w:t xml:space="preserve"> dopady </w:t>
      </w:r>
      <w:r w:rsidR="00BE297E">
        <w:rPr>
          <w:rFonts w:ascii="Arial" w:hAnsi="Arial" w:cs="Arial"/>
        </w:rPr>
        <w:t xml:space="preserve">ďalších neočakávaných nepríjemností, ktoré môže </w:t>
      </w:r>
      <w:r w:rsidR="005F6680">
        <w:rPr>
          <w:rFonts w:ascii="Arial" w:hAnsi="Arial" w:cs="Arial"/>
        </w:rPr>
        <w:t xml:space="preserve">vo svete </w:t>
      </w:r>
      <w:r w:rsidR="00BE297E">
        <w:rPr>
          <w:rFonts w:ascii="Arial" w:hAnsi="Arial" w:cs="Arial"/>
        </w:rPr>
        <w:t xml:space="preserve">spôsobiť fenomén El </w:t>
      </w:r>
      <w:proofErr w:type="spellStart"/>
      <w:r w:rsidR="00BE297E">
        <w:rPr>
          <w:rFonts w:ascii="Arial" w:hAnsi="Arial" w:cs="Arial"/>
        </w:rPr>
        <w:t>Niño</w:t>
      </w:r>
      <w:proofErr w:type="spellEnd"/>
      <w:r w:rsidR="00BE297E">
        <w:rPr>
          <w:rFonts w:ascii="Arial" w:hAnsi="Arial" w:cs="Arial"/>
        </w:rPr>
        <w:t>.</w:t>
      </w:r>
    </w:p>
    <w:p w:rsidR="002D7341" w:rsidRDefault="005F6680" w:rsidP="0056672D">
      <w:pPr>
        <w:spacing w:after="60"/>
        <w:jc w:val="both"/>
        <w:rPr>
          <w:rFonts w:ascii="Arial" w:hAnsi="Arial" w:cs="Arial"/>
        </w:rPr>
      </w:pPr>
      <w:r w:rsidRPr="005F6680">
        <w:rPr>
          <w:rFonts w:ascii="Arial" w:hAnsi="Arial" w:cs="Arial"/>
          <w:b/>
        </w:rPr>
        <w:t>AMIS</w:t>
      </w:r>
      <w:r>
        <w:rPr>
          <w:rFonts w:ascii="Arial" w:hAnsi="Arial" w:cs="Arial"/>
        </w:rPr>
        <w:t xml:space="preserve"> (Informačný systém agrárnych trhov) po mesiaci (k 1.11. 2018), spoločne s FAO, publikoval odhady produkcie hlavných komodít v </w:t>
      </w:r>
      <w:proofErr w:type="spellStart"/>
      <w:r>
        <w:rPr>
          <w:rFonts w:ascii="Arial" w:hAnsi="Arial" w:cs="Arial"/>
        </w:rPr>
        <w:t>hospod.roku</w:t>
      </w:r>
      <w:proofErr w:type="spellEnd"/>
      <w:r>
        <w:rPr>
          <w:rFonts w:ascii="Arial" w:hAnsi="Arial" w:cs="Arial"/>
        </w:rPr>
        <w:t xml:space="preserve"> 2018/19. Svetová produkcia </w:t>
      </w:r>
      <w:r w:rsidRPr="00B73EDB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by mala dosiahnuť 727,9 mil. t, aj vďaka zvýšeniu odhadov v Číne a v ďalších krajinách, aj napriek výraznejšiemu poklesu v Austrálii. Ponuka teda dosiahne 1 004,7 mil. ton. Odhad svetových zásob pšenice (ku koncu r.2019) tiež vzrástli vďaka revízii údajov z Číny, na 264,4 mil.t. Vďaka vylepšeným predpokladom úrody v Indonézii a Kanade, vzrástli aj odhady svetovej produkcie </w:t>
      </w:r>
      <w:r w:rsidRPr="00B73EDB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na 1 068,9 mil. t. Celková ponuka bude teda 1 379,9 mil. t. Konečné zásoby kukurice vo svete (ku koncu r.2019) sa </w:t>
      </w:r>
      <w:r w:rsidR="00034175">
        <w:rPr>
          <w:rFonts w:ascii="Arial" w:hAnsi="Arial" w:cs="Arial"/>
        </w:rPr>
        <w:t xml:space="preserve">znížili a </w:t>
      </w:r>
      <w:r>
        <w:rPr>
          <w:rFonts w:ascii="Arial" w:hAnsi="Arial" w:cs="Arial"/>
        </w:rPr>
        <w:t xml:space="preserve">odhadujú </w:t>
      </w:r>
      <w:r w:rsidR="00034175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na 267,4 mil. t, najmä kvôli</w:t>
      </w:r>
      <w:r w:rsidR="00034175">
        <w:rPr>
          <w:rFonts w:ascii="Arial" w:hAnsi="Arial" w:cs="Arial"/>
        </w:rPr>
        <w:t xml:space="preserve"> očakávanému</w:t>
      </w:r>
      <w:r>
        <w:rPr>
          <w:rFonts w:ascii="Arial" w:hAnsi="Arial" w:cs="Arial"/>
        </w:rPr>
        <w:t xml:space="preserve"> </w:t>
      </w:r>
      <w:r w:rsidR="00034175">
        <w:rPr>
          <w:rFonts w:ascii="Arial" w:hAnsi="Arial" w:cs="Arial"/>
        </w:rPr>
        <w:t>poklesu produkcie v Argentíne, Brazílii a Číne, i v USA.</w:t>
      </w:r>
    </w:p>
    <w:p w:rsidR="00034175" w:rsidRDefault="00B73EDB" w:rsidP="005667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Vďaka zvýšeným odhadom v Argentíne, Kanade aj na Ukrajine, vzrástol aj odhad produkcie </w:t>
      </w:r>
      <w:r w:rsidRPr="00B73EDB">
        <w:rPr>
          <w:rFonts w:ascii="Arial" w:hAnsi="Arial" w:cs="Arial"/>
          <w:b/>
        </w:rPr>
        <w:t>sóje</w:t>
      </w:r>
      <w:r>
        <w:rPr>
          <w:rFonts w:ascii="Arial" w:hAnsi="Arial" w:cs="Arial"/>
        </w:rPr>
        <w:t xml:space="preserve"> vo svete na 371,1 mil. t. Očakáva sa zvýšený obchod, vďaka dopytu z Egypta, EÚ a niektorých ázijských krajín. Konečné svetové zásoby dosiahnu 54,2 mil. t, najmä vďaka vyšším odhadom v USA a Číne.</w:t>
      </w:r>
      <w:bookmarkStart w:id="0" w:name="_GoBack"/>
      <w:bookmarkEnd w:id="0"/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56672D">
        <w:rPr>
          <w:rFonts w:ascii="Arial" w:hAnsi="Arial" w:cs="Arial"/>
          <w:i/>
          <w:sz w:val="20"/>
          <w:szCs w:val="20"/>
        </w:rPr>
        <w:t xml:space="preserve">AMIS;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4E2E0A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DE" w:rsidRDefault="00AF70DE" w:rsidP="00D467AA">
      <w:r>
        <w:separator/>
      </w:r>
    </w:p>
  </w:endnote>
  <w:endnote w:type="continuationSeparator" w:id="0">
    <w:p w:rsidR="00AF70DE" w:rsidRDefault="00AF70D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DB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DE" w:rsidRDefault="00AF70DE" w:rsidP="00D467AA">
      <w:r>
        <w:separator/>
      </w:r>
    </w:p>
  </w:footnote>
  <w:footnote w:type="continuationSeparator" w:id="0">
    <w:p w:rsidR="00AF70DE" w:rsidRDefault="00AF70DE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4175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9722F"/>
    <w:rsid w:val="001A454F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4115E"/>
    <w:rsid w:val="00242447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72D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6680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4EBC"/>
    <w:rsid w:val="00B55301"/>
    <w:rsid w:val="00B61208"/>
    <w:rsid w:val="00B6160C"/>
    <w:rsid w:val="00B6290D"/>
    <w:rsid w:val="00B63844"/>
    <w:rsid w:val="00B63F9B"/>
    <w:rsid w:val="00B643A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32A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2018-11-12T09:33:00Z</dcterms:created>
  <dcterms:modified xsi:type="dcterms:W3CDTF">2018-11-12T11:49:00Z</dcterms:modified>
</cp:coreProperties>
</file>