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82622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671C79">
        <w:rPr>
          <w:rFonts w:ascii="Arial" w:hAnsi="Arial" w:cs="Arial"/>
          <w:b/>
          <w:sz w:val="28"/>
          <w:szCs w:val="28"/>
        </w:rPr>
        <w:t> 1.10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7B0384">
        <w:rPr>
          <w:rFonts w:ascii="Arial" w:hAnsi="Arial" w:cs="Arial"/>
          <w:b/>
          <w:smallCaps/>
        </w:rPr>
        <w:t> 1</w:t>
      </w:r>
      <w:r w:rsidR="00F8777E">
        <w:rPr>
          <w:rFonts w:ascii="Arial" w:hAnsi="Arial" w:cs="Arial"/>
          <w:b/>
          <w:smallCaps/>
        </w:rPr>
        <w:t>.</w:t>
      </w:r>
      <w:r w:rsidR="007B0384">
        <w:rPr>
          <w:rFonts w:ascii="Arial" w:hAnsi="Arial" w:cs="Arial"/>
          <w:b/>
          <w:smallCaps/>
        </w:rPr>
        <w:t>10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B038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197,75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7B0384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181,75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B038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172,50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7B0384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120,00</w:t>
            </w:r>
          </w:p>
        </w:tc>
        <w:tc>
          <w:tcPr>
            <w:tcW w:w="1134" w:type="dxa"/>
          </w:tcPr>
          <w:p w:rsidR="00DF2CD8" w:rsidRDefault="0071409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1122A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B038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385,00</w:t>
            </w:r>
          </w:p>
        </w:tc>
        <w:tc>
          <w:tcPr>
            <w:tcW w:w="1134" w:type="dxa"/>
          </w:tcPr>
          <w:p w:rsidR="00DF2CD8" w:rsidRDefault="007C6E3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F9140A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7B0384">
        <w:rPr>
          <w:rFonts w:ascii="Arial" w:hAnsi="Arial" w:cs="Arial"/>
          <w:i/>
          <w:sz w:val="20"/>
          <w:szCs w:val="20"/>
        </w:rPr>
        <w:t xml:space="preserve"> 1,1708</w:t>
      </w:r>
      <w:r w:rsidR="006F49F3">
        <w:rPr>
          <w:rFonts w:ascii="Arial" w:hAnsi="Arial" w:cs="Arial"/>
          <w:i/>
          <w:sz w:val="20"/>
          <w:szCs w:val="20"/>
        </w:rPr>
        <w:t xml:space="preserve"> </w:t>
      </w:r>
      <w:r w:rsidR="007B0384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7B0384">
        <w:rPr>
          <w:rFonts w:ascii="Arial" w:hAnsi="Arial" w:cs="Arial"/>
          <w:i/>
          <w:sz w:val="20"/>
          <w:szCs w:val="20"/>
        </w:rPr>
        <w:t>; EURO/HUF: 365,53</w:t>
      </w:r>
      <w:r w:rsidR="001122AB">
        <w:rPr>
          <w:rFonts w:ascii="Arial" w:hAnsi="Arial" w:cs="Arial"/>
          <w:i/>
          <w:sz w:val="20"/>
          <w:szCs w:val="20"/>
        </w:rPr>
        <w:t xml:space="preserve"> </w:t>
      </w:r>
      <w:r w:rsidR="007B0384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671C79" w:rsidRDefault="00ED3B35" w:rsidP="00671C79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1C79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671C79" w:rsidTr="00671C79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1.októbru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1C79" w:rsidTr="00671C79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135,55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154,83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138,45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1C79" w:rsidTr="00671C79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138,51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143,12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161,24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157,73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152,74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1C79" w:rsidTr="00671C79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146,75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121,68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161,03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Wels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160,63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1C79" w:rsidTr="00671C7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129,45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1C79" w:rsidRDefault="00671C7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671C79" w:rsidRDefault="00671C79" w:rsidP="00671C79">
      <w:pPr>
        <w:rPr>
          <w:rFonts w:ascii="Arial" w:hAnsi="Arial" w:cs="Arial"/>
        </w:rPr>
      </w:pPr>
    </w:p>
    <w:p w:rsidR="00671C79" w:rsidRDefault="00671C79" w:rsidP="00671C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671C79" w:rsidRDefault="00671C79" w:rsidP="00671C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F836DB" w:rsidRDefault="00F836DB" w:rsidP="00671C79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D43BE5">
        <w:rPr>
          <w:rFonts w:ascii="Arial" w:hAnsi="Arial" w:cs="Arial"/>
          <w:b/>
          <w:smallCaps/>
        </w:rPr>
        <w:t>40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C24A4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145 - 150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C24A4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1F582B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96E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 w:rsidR="00C24A44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9B3115">
              <w:rPr>
                <w:rFonts w:ascii="Arial" w:hAnsi="Arial" w:cs="Arial"/>
              </w:rPr>
              <w:t xml:space="preserve"> </w:t>
            </w:r>
            <w:r w:rsidR="00097A25">
              <w:rPr>
                <w:rFonts w:ascii="Arial" w:hAnsi="Arial" w:cs="Arial"/>
              </w:rPr>
              <w:t xml:space="preserve"> -14</w:t>
            </w:r>
            <w:r w:rsidR="00C421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602A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–</w:t>
            </w:r>
            <w:r w:rsidR="009D30DF"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140 - 15</w:t>
            </w:r>
            <w:r w:rsidR="00097A25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5602AB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- 190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140 - 180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D268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- 13</w:t>
            </w:r>
            <w:r w:rsidR="00C42116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9D30DF">
              <w:rPr>
                <w:rFonts w:ascii="Arial" w:hAnsi="Arial" w:cs="Arial"/>
              </w:rPr>
              <w:t xml:space="preserve"> </w:t>
            </w:r>
            <w:r w:rsidR="001F582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0326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D7A97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097A25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- 13</w:t>
            </w:r>
            <w:r w:rsidR="00096EE2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24A44">
              <w:rPr>
                <w:rFonts w:ascii="Arial" w:hAnsi="Arial" w:cs="Arial"/>
              </w:rPr>
              <w:t>0 - 125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</w:t>
            </w:r>
            <w:r w:rsidR="00C42116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D65883" w:rsidRDefault="001545C2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>eny obilnín na svetovom trhu</w:t>
      </w:r>
      <w:r>
        <w:rPr>
          <w:rFonts w:ascii="Arial" w:hAnsi="Arial" w:cs="Arial"/>
        </w:rPr>
        <w:t xml:space="preserve"> v</w:t>
      </w:r>
      <w:r w:rsidR="00D65883">
        <w:rPr>
          <w:rFonts w:ascii="Arial" w:hAnsi="Arial" w:cs="Arial"/>
        </w:rPr>
        <w:t> ostatných týždňoch stúpl</w:t>
      </w:r>
      <w:r w:rsidR="00582AE4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Na Slovensku sa ceny obilnín držia viac-menej na úrovni minulého roka, mierne stúpa cena kukurice a kŕmneho obilia. Obchod sa však rozbieha len opatrne, aj z dôvodu zásob obilia z minulého </w:t>
      </w:r>
      <w:r w:rsidR="00D415A2">
        <w:rPr>
          <w:rFonts w:ascii="Arial" w:hAnsi="Arial" w:cs="Arial"/>
        </w:rPr>
        <w:t>roka, aj preto</w:t>
      </w:r>
      <w:r>
        <w:rPr>
          <w:rFonts w:ascii="Arial" w:hAnsi="Arial" w:cs="Arial"/>
        </w:rPr>
        <w:t xml:space="preserve"> sa ťažšie umiestňuje na</w:t>
      </w:r>
      <w:r w:rsidR="00D415A2">
        <w:rPr>
          <w:rFonts w:ascii="Arial" w:hAnsi="Arial" w:cs="Arial"/>
        </w:rPr>
        <w:t xml:space="preserve"> zahraničnom trhu.</w:t>
      </w:r>
      <w:r w:rsidR="00582AE4">
        <w:rPr>
          <w:rFonts w:ascii="Arial" w:hAnsi="Arial" w:cs="Arial"/>
        </w:rPr>
        <w:t xml:space="preserve"> </w:t>
      </w:r>
      <w:r w:rsidR="00D415A2">
        <w:rPr>
          <w:rFonts w:ascii="Arial" w:hAnsi="Arial" w:cs="Arial"/>
        </w:rPr>
        <w:t xml:space="preserve">Predaj narušili opatrenia kvôli pandémii </w:t>
      </w:r>
      <w:proofErr w:type="spellStart"/>
      <w:r w:rsidR="00D415A2">
        <w:rPr>
          <w:rFonts w:ascii="Arial" w:hAnsi="Arial" w:cs="Arial"/>
        </w:rPr>
        <w:t>koronavírusu</w:t>
      </w:r>
      <w:proofErr w:type="spellEnd"/>
      <w:r w:rsidR="00D415A2">
        <w:rPr>
          <w:rFonts w:ascii="Arial" w:hAnsi="Arial" w:cs="Arial"/>
        </w:rPr>
        <w:t xml:space="preserve"> vo svete, ako aj zhoršené podmienky v domácich obchodných vzťahoch.</w:t>
      </w:r>
      <w:r w:rsidR="00FF55FE">
        <w:rPr>
          <w:rFonts w:ascii="Arial" w:hAnsi="Arial" w:cs="Arial"/>
        </w:rPr>
        <w:t xml:space="preserve"> Nižšia spotreba obilia na potravinárske aj kŕmne účely znížila konzumáci</w:t>
      </w:r>
      <w:r w:rsidR="00FF55FE">
        <w:rPr>
          <w:rFonts w:ascii="Arial" w:hAnsi="Arial" w:cs="Arial"/>
        </w:rPr>
        <w:t xml:space="preserve">u pšenice </w:t>
      </w:r>
      <w:r w:rsidR="00FF55FE">
        <w:rPr>
          <w:rFonts w:ascii="Arial" w:hAnsi="Arial" w:cs="Arial"/>
        </w:rPr>
        <w:t>vo svete o takmer 1 mil. ton.</w:t>
      </w:r>
    </w:p>
    <w:p w:rsidR="00D415A2" w:rsidRDefault="00D415A2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Medzinárodná rada pre zrniny (International </w:t>
      </w:r>
      <w:proofErr w:type="spellStart"/>
      <w:r>
        <w:rPr>
          <w:rFonts w:ascii="Arial" w:hAnsi="Arial" w:cs="Arial"/>
        </w:rPr>
        <w:t>Grain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Council</w:t>
      </w:r>
      <w:proofErr w:type="spellEnd"/>
      <w:r>
        <w:rPr>
          <w:rFonts w:ascii="Arial" w:hAnsi="Arial" w:cs="Arial"/>
        </w:rPr>
        <w:t xml:space="preserve">) predpovedá na rok 2020 </w:t>
      </w:r>
      <w:r w:rsidRPr="00FF55FE">
        <w:rPr>
          <w:rFonts w:ascii="Arial" w:hAnsi="Arial" w:cs="Arial"/>
          <w:b/>
        </w:rPr>
        <w:t>svetovú produkciu obilnín na rekordne vysokej úrovni 2 230 mil. ton</w:t>
      </w:r>
      <w:r>
        <w:rPr>
          <w:rFonts w:ascii="Arial" w:hAnsi="Arial" w:cs="Arial"/>
        </w:rPr>
        <w:t xml:space="preserve">, ale stúpne aj spotreba obilia na 2 222 mil.t. Konečné zásoby by mali opäť vzrásť na 630 mil. ton. Pre hospodársky rok 2020/21 predpokladá IGC </w:t>
      </w:r>
      <w:r w:rsidRPr="00FF55FE">
        <w:rPr>
          <w:rFonts w:ascii="Arial" w:hAnsi="Arial" w:cs="Arial"/>
          <w:b/>
        </w:rPr>
        <w:t>svetovú produkciu pšenice v objeme 763,3 mil.t</w:t>
      </w:r>
      <w:r>
        <w:rPr>
          <w:rFonts w:ascii="Arial" w:hAnsi="Arial" w:cs="Arial"/>
        </w:rPr>
        <w:t>, pričom najväčší medziročný nárast zaznamenala Austrália (+81,3%), najmä kvôli vlaňajším stratám z požiarov. O 8,6% viac pšenice vyrobila aj Ruská federácia (79,9 mil.t), Kanada o 8% (34,9 mil.t) a o čosi viac aj India a Čína (1,1%). Eur</w:t>
      </w:r>
      <w:r w:rsidR="00FF55FE">
        <w:rPr>
          <w:rFonts w:ascii="Arial" w:hAnsi="Arial" w:cs="Arial"/>
        </w:rPr>
        <w:t>ópska únia (najmä Francúzsko a Rumunsko) zaznamenala</w:t>
      </w:r>
      <w:r>
        <w:rPr>
          <w:rFonts w:ascii="Arial" w:hAnsi="Arial" w:cs="Arial"/>
        </w:rPr>
        <w:t xml:space="preserve"> medziročne pokles produkcie pšenice o 12,2% (121,8 mil.t) a o 9,2% menej sa dopestovalo aj na Ukrajine </w:t>
      </w:r>
      <w:r w:rsidR="00FF55FE">
        <w:rPr>
          <w:rFonts w:ascii="Arial" w:hAnsi="Arial" w:cs="Arial"/>
        </w:rPr>
        <w:t xml:space="preserve">(26,5 mil.t) </w:t>
      </w:r>
      <w:r>
        <w:rPr>
          <w:rFonts w:ascii="Arial" w:hAnsi="Arial" w:cs="Arial"/>
        </w:rPr>
        <w:t>a</w:t>
      </w:r>
      <w:r w:rsidR="00FF55FE">
        <w:rPr>
          <w:rFonts w:ascii="Arial" w:hAnsi="Arial" w:cs="Arial"/>
        </w:rPr>
        <w:t> o 4,3%</w:t>
      </w:r>
      <w:r>
        <w:rPr>
          <w:rFonts w:ascii="Arial" w:hAnsi="Arial" w:cs="Arial"/>
        </w:rPr>
        <w:t> v</w:t>
      </w:r>
      <w:r w:rsidR="00FF55FE">
        <w:rPr>
          <w:rFonts w:ascii="Arial" w:hAnsi="Arial" w:cs="Arial"/>
        </w:rPr>
        <w:t> </w:t>
      </w:r>
      <w:r>
        <w:rPr>
          <w:rFonts w:ascii="Arial" w:hAnsi="Arial" w:cs="Arial"/>
        </w:rPr>
        <w:t>USA</w:t>
      </w:r>
      <w:r w:rsidR="00FF55FE">
        <w:rPr>
          <w:rFonts w:ascii="Arial" w:hAnsi="Arial" w:cs="Arial"/>
        </w:rPr>
        <w:t xml:space="preserve"> (50 mil.t). Kazachstan bude mať aj napriek suchému počasiu medziročne o 8,3% viac pšenice (12,4 mil.t).</w:t>
      </w:r>
    </w:p>
    <w:p w:rsidR="00D432B5" w:rsidRPr="008A6DD0" w:rsidRDefault="00FF55FE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odhadov IGC by mala </w:t>
      </w:r>
      <w:r w:rsidRPr="00FF55FE">
        <w:rPr>
          <w:rFonts w:ascii="Arial" w:hAnsi="Arial" w:cs="Arial"/>
          <w:b/>
        </w:rPr>
        <w:t>svetová produkcia kukurice v tomto roku dosiahnuť 1 166,5 mil. ton</w:t>
      </w:r>
      <w:r>
        <w:rPr>
          <w:rFonts w:ascii="Arial" w:hAnsi="Arial" w:cs="Arial"/>
        </w:rPr>
        <w:t>. Napriek obavám z extrémneho počasia sa zvýšila úroda kukurice aj v USA o 11,1% (384,2 mil.t), ale aj v Číne (261 mil.t)</w:t>
      </w:r>
      <w:r w:rsidR="008A6DD0">
        <w:rPr>
          <w:rFonts w:ascii="Arial" w:hAnsi="Arial" w:cs="Arial"/>
        </w:rPr>
        <w:t>, Brazílii (106,3 mil.t), na Ukrajine (37 mil.t),</w:t>
      </w:r>
      <w:r>
        <w:rPr>
          <w:rFonts w:ascii="Arial" w:hAnsi="Arial" w:cs="Arial"/>
        </w:rPr>
        <w:t xml:space="preserve"> a</w:t>
      </w:r>
      <w:r w:rsidR="008A6DD0">
        <w:rPr>
          <w:rFonts w:ascii="Arial" w:hAnsi="Arial" w:cs="Arial"/>
        </w:rPr>
        <w:t>j v</w:t>
      </w:r>
      <w:r>
        <w:rPr>
          <w:rFonts w:ascii="Arial" w:hAnsi="Arial" w:cs="Arial"/>
        </w:rPr>
        <w:t> EÚ-27 (69,2 mil.t).</w:t>
      </w:r>
      <w:bookmarkStart w:id="0" w:name="_GoBack"/>
      <w:bookmarkEnd w:id="0"/>
    </w:p>
    <w:p w:rsidR="00897266" w:rsidRDefault="00897266" w:rsidP="00897266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69379E">
        <w:rPr>
          <w:rFonts w:ascii="Arial" w:hAnsi="Arial" w:cs="Arial"/>
        </w:rPr>
        <w:t xml:space="preserve"> (FOB) k 23.9</w:t>
      </w:r>
      <w:r>
        <w:rPr>
          <w:rFonts w:ascii="Arial" w:hAnsi="Arial" w:cs="Arial"/>
        </w:rPr>
        <w:t>. 2020: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69379E">
        <w:rPr>
          <w:rFonts w:ascii="Arial" w:hAnsi="Arial" w:cs="Arial"/>
        </w:rPr>
        <w:t>213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 w:rsidR="0069379E">
        <w:rPr>
          <w:rFonts w:ascii="Arial" w:hAnsi="Arial" w:cs="Arial"/>
        </w:rPr>
        <w:t xml:space="preserve">FR </w:t>
      </w:r>
      <w:proofErr w:type="spellStart"/>
      <w:r w:rsidR="0069379E">
        <w:rPr>
          <w:rFonts w:ascii="Arial" w:hAnsi="Arial" w:cs="Arial"/>
        </w:rPr>
        <w:t>Rouen</w:t>
      </w:r>
      <w:proofErr w:type="spellEnd"/>
      <w:r w:rsidR="0069379E">
        <w:rPr>
          <w:rFonts w:ascii="Arial" w:hAnsi="Arial" w:cs="Arial"/>
        </w:rPr>
        <w:t xml:space="preserve"> (1.tr.): 198,00 €/t, Čierne more: 202</w:t>
      </w:r>
      <w:r>
        <w:rPr>
          <w:rFonts w:ascii="Arial" w:hAnsi="Arial" w:cs="Arial"/>
        </w:rPr>
        <w:t>,00 €/t;</w:t>
      </w:r>
    </w:p>
    <w:p w:rsidR="00897266" w:rsidRPr="00BE1975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 xml:space="preserve">: US </w:t>
      </w:r>
      <w:r w:rsidR="0069379E">
        <w:rPr>
          <w:rFonts w:ascii="Arial" w:hAnsi="Arial" w:cs="Arial"/>
        </w:rPr>
        <w:t>HRW Mexický záliv: 213</w:t>
      </w:r>
      <w:r>
        <w:rPr>
          <w:rFonts w:ascii="Arial" w:hAnsi="Arial" w:cs="Arial"/>
        </w:rPr>
        <w:t xml:space="preserve"> €/</w:t>
      </w:r>
      <w:r w:rsidR="0069379E">
        <w:rPr>
          <w:rFonts w:ascii="Arial" w:hAnsi="Arial" w:cs="Arial"/>
        </w:rPr>
        <w:t>t;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69379E">
        <w:rPr>
          <w:rFonts w:ascii="Arial" w:hAnsi="Arial" w:cs="Arial"/>
        </w:rPr>
        <w:t xml:space="preserve"> FR </w:t>
      </w:r>
      <w:proofErr w:type="spellStart"/>
      <w:r w:rsidR="0069379E">
        <w:rPr>
          <w:rFonts w:ascii="Arial" w:hAnsi="Arial" w:cs="Arial"/>
        </w:rPr>
        <w:t>Rouen</w:t>
      </w:r>
      <w:proofErr w:type="spellEnd"/>
      <w:r w:rsidR="0069379E">
        <w:rPr>
          <w:rFonts w:ascii="Arial" w:hAnsi="Arial" w:cs="Arial"/>
        </w:rPr>
        <w:t xml:space="preserve"> kŕmny: 179</w:t>
      </w:r>
      <w:r>
        <w:rPr>
          <w:rFonts w:ascii="Arial" w:hAnsi="Arial" w:cs="Arial"/>
        </w:rPr>
        <w:t>,00</w:t>
      </w:r>
      <w:r w:rsidR="0069379E">
        <w:rPr>
          <w:rFonts w:ascii="Arial" w:hAnsi="Arial" w:cs="Arial"/>
        </w:rPr>
        <w:t xml:space="preserve"> €/t, Čierne more FOB kŕmny: 165</w:t>
      </w:r>
      <w:r>
        <w:rPr>
          <w:rFonts w:ascii="Arial" w:hAnsi="Arial" w:cs="Arial"/>
        </w:rPr>
        <w:t>,00 €/t;</w:t>
      </w:r>
    </w:p>
    <w:p w:rsidR="00897266" w:rsidRP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69379E">
        <w:rPr>
          <w:rFonts w:ascii="Arial" w:hAnsi="Arial" w:cs="Arial"/>
        </w:rPr>
        <w:t xml:space="preserve"> US 3YC Mexický záliv: 168,00 €/t; FR Bordeaux: 178 €/t; Čierne more kŕmna: 16</w:t>
      </w:r>
      <w:r>
        <w:rPr>
          <w:rFonts w:ascii="Arial" w:hAnsi="Arial" w:cs="Arial"/>
        </w:rPr>
        <w:t>8,00 €/t.</w:t>
      </w:r>
    </w:p>
    <w:p w:rsidR="0051502C" w:rsidRDefault="0051502C" w:rsidP="0051502C">
      <w:pPr>
        <w:spacing w:after="60"/>
        <w:jc w:val="both"/>
        <w:rPr>
          <w:rFonts w:ascii="Arial" w:hAnsi="Arial" w:cs="Arial"/>
        </w:rPr>
      </w:pP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072A7C">
        <w:rPr>
          <w:rFonts w:ascii="Arial" w:hAnsi="Arial" w:cs="Arial"/>
        </w:rPr>
        <w:t xml:space="preserve">; </w:t>
      </w:r>
      <w:r w:rsidR="00BE1975">
        <w:rPr>
          <w:rFonts w:ascii="Arial" w:hAnsi="Arial" w:cs="Arial"/>
        </w:rPr>
        <w:t>internetové portály búrz</w:t>
      </w:r>
      <w:r w:rsidR="00C4176B">
        <w:rPr>
          <w:rFonts w:ascii="Arial" w:hAnsi="Arial" w:cs="Arial"/>
        </w:rPr>
        <w:t>;</w:t>
      </w:r>
      <w:r w:rsidR="00B76B80">
        <w:rPr>
          <w:rFonts w:ascii="Arial" w:hAnsi="Arial" w:cs="Arial"/>
        </w:rPr>
        <w:t xml:space="preserve"> </w:t>
      </w:r>
      <w:r w:rsidR="0028251B">
        <w:rPr>
          <w:rFonts w:ascii="Arial" w:hAnsi="Arial" w:cs="Arial"/>
        </w:rPr>
        <w:t>ZPO.</w:t>
      </w:r>
      <w:r w:rsidR="00F94B7C">
        <w:rPr>
          <w:rFonts w:ascii="Arial" w:hAnsi="Arial" w:cs="Arial"/>
        </w:rPr>
        <w:t xml:space="preserve"> 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34" w:rsidRDefault="00A96934" w:rsidP="00D467AA">
      <w:r>
        <w:separator/>
      </w:r>
    </w:p>
  </w:endnote>
  <w:endnote w:type="continuationSeparator" w:id="0">
    <w:p w:rsidR="00A96934" w:rsidRDefault="00A96934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DD0">
          <w:rPr>
            <w:noProof/>
          </w:rPr>
          <w:t>1</w:t>
        </w:r>
        <w:r>
          <w:fldChar w:fldCharType="end"/>
        </w:r>
      </w:p>
    </w:sdtContent>
  </w:sdt>
  <w:p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34" w:rsidRDefault="00A96934" w:rsidP="00D467AA">
      <w:r>
        <w:separator/>
      </w:r>
    </w:p>
  </w:footnote>
  <w:footnote w:type="continuationSeparator" w:id="0">
    <w:p w:rsidR="00A96934" w:rsidRDefault="00A96934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5C2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6D2"/>
    <w:rsid w:val="0036271F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81C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2DF8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79E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2052D"/>
    <w:rsid w:val="00720D67"/>
    <w:rsid w:val="0072138C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E42"/>
    <w:rsid w:val="00736A74"/>
    <w:rsid w:val="00737A50"/>
    <w:rsid w:val="00742AB8"/>
    <w:rsid w:val="00747F9F"/>
    <w:rsid w:val="00752721"/>
    <w:rsid w:val="00756BEE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0FCC"/>
    <w:rsid w:val="00BE1464"/>
    <w:rsid w:val="00BE1975"/>
    <w:rsid w:val="00BE297E"/>
    <w:rsid w:val="00BE2CDD"/>
    <w:rsid w:val="00BE6A83"/>
    <w:rsid w:val="00BE7142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406B"/>
    <w:rsid w:val="00C46997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4BA2"/>
    <w:rsid w:val="00DF5291"/>
    <w:rsid w:val="00E04906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3D23"/>
    <w:rsid w:val="00F33E68"/>
    <w:rsid w:val="00F34A3A"/>
    <w:rsid w:val="00F34D97"/>
    <w:rsid w:val="00F3703D"/>
    <w:rsid w:val="00F41E4B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8</cp:revision>
  <cp:lastPrinted>2014-11-19T10:00:00Z</cp:lastPrinted>
  <dcterms:created xsi:type="dcterms:W3CDTF">2020-10-01T10:48:00Z</dcterms:created>
  <dcterms:modified xsi:type="dcterms:W3CDTF">2020-10-01T13:01:00Z</dcterms:modified>
</cp:coreProperties>
</file>