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8D4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93383">
        <w:rPr>
          <w:rFonts w:ascii="Arial" w:hAnsi="Arial" w:cs="Arial"/>
          <w:b/>
          <w:sz w:val="28"/>
          <w:szCs w:val="28"/>
        </w:rPr>
        <w:t> 12</w:t>
      </w:r>
      <w:r w:rsidR="007A1B81">
        <w:rPr>
          <w:rFonts w:ascii="Arial" w:hAnsi="Arial" w:cs="Arial"/>
          <w:b/>
          <w:sz w:val="28"/>
          <w:szCs w:val="28"/>
        </w:rPr>
        <w:t>.</w:t>
      </w:r>
      <w:r w:rsidR="00393383">
        <w:rPr>
          <w:rFonts w:ascii="Arial" w:hAnsi="Arial" w:cs="Arial"/>
          <w:b/>
          <w:sz w:val="28"/>
          <w:szCs w:val="28"/>
        </w:rPr>
        <w:t>5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F9140A">
        <w:rPr>
          <w:rFonts w:ascii="Arial" w:hAnsi="Arial" w:cs="Arial"/>
          <w:b/>
          <w:smallCaps/>
        </w:rPr>
        <w:t> 12</w:t>
      </w:r>
      <w:r w:rsidR="00F8777E">
        <w:rPr>
          <w:rFonts w:ascii="Arial" w:hAnsi="Arial" w:cs="Arial"/>
          <w:b/>
          <w:smallCaps/>
        </w:rPr>
        <w:t>.</w:t>
      </w:r>
      <w:r w:rsidR="00F9140A">
        <w:rPr>
          <w:rFonts w:ascii="Arial" w:hAnsi="Arial" w:cs="Arial"/>
          <w:b/>
          <w:smallCaps/>
        </w:rPr>
        <w:t>5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140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188,00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9140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140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9140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107,80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9140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="00EF3396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F9140A">
        <w:rPr>
          <w:rFonts w:ascii="Arial" w:hAnsi="Arial" w:cs="Arial"/>
          <w:i/>
          <w:sz w:val="20"/>
          <w:szCs w:val="20"/>
        </w:rPr>
        <w:t xml:space="preserve"> 1,0824 </w:t>
      </w:r>
      <w:r w:rsidR="00F9140A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F9140A">
        <w:rPr>
          <w:rFonts w:ascii="Arial" w:hAnsi="Arial" w:cs="Arial"/>
          <w:i/>
          <w:sz w:val="20"/>
          <w:szCs w:val="20"/>
        </w:rPr>
        <w:t>; EURO/HUF: 349,84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B6383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393383" w:rsidRDefault="00ED3B35" w:rsidP="00393383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393383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393383" w:rsidTr="00393383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12.máju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393383" w:rsidTr="0039338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93383" w:rsidTr="00393383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137,69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93383" w:rsidTr="0039338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93383" w:rsidTr="0039338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3383" w:rsidRDefault="00393383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393383" w:rsidRDefault="00393383" w:rsidP="00393383">
      <w:pPr>
        <w:rPr>
          <w:rFonts w:ascii="Arial" w:hAnsi="Arial" w:cs="Arial"/>
        </w:rPr>
      </w:pPr>
    </w:p>
    <w:p w:rsidR="00393383" w:rsidRDefault="00393383" w:rsidP="0039338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393383" w:rsidRDefault="00393383" w:rsidP="00393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39338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203262">
        <w:rPr>
          <w:rFonts w:ascii="Arial" w:hAnsi="Arial" w:cs="Arial"/>
          <w:b/>
          <w:smallCaps/>
        </w:rPr>
        <w:t>19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165 - 170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F582B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- 15</w:t>
            </w:r>
            <w:r w:rsidR="00C756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F582B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20326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</w:t>
            </w:r>
            <w:r w:rsidR="006623D5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20326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</w:t>
            </w:r>
            <w:r w:rsidR="008A6EAC">
              <w:rPr>
                <w:rFonts w:ascii="Arial" w:hAnsi="Arial" w:cs="Arial"/>
              </w:rPr>
              <w:t xml:space="preserve"> </w:t>
            </w:r>
            <w:r w:rsidR="006623D5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623D5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6623D5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6E0342" w:rsidRDefault="00552177" w:rsidP="00131AB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Začiatkom mája zverejnil AMIS (Informačný systém agrárnych trhov) správu o aktuálnej situácii na svetovom trhu s hlavnými zrninami. Aj keď svetové zásoby základných komodít sú prebytkové, šok zapríčinený šírením vírusu COVID-19 si v uplynulom mesiaci zobral svoju daň na potravinových trhoch. Historický prepad cien ropy, prudký pokles produkcie etanolu a spomalenie dopytu po k</w:t>
      </w:r>
      <w:r w:rsidR="000866E2">
        <w:rPr>
          <w:rFonts w:ascii="Arial" w:hAnsi="Arial" w:cs="Arial"/>
        </w:rPr>
        <w:t>ŕmnom obilí viedli</w:t>
      </w:r>
      <w:r>
        <w:rPr>
          <w:rFonts w:ascii="Arial" w:hAnsi="Arial" w:cs="Arial"/>
        </w:rPr>
        <w:t xml:space="preserve"> k výraznému zníženiu ceny kukurice. Zároveň, ochranné obchodné politiky, aj keď len dočasné, </w:t>
      </w:r>
      <w:r w:rsidR="00BC5797">
        <w:rPr>
          <w:rFonts w:ascii="Arial" w:hAnsi="Arial" w:cs="Arial"/>
        </w:rPr>
        <w:t xml:space="preserve">vyvolali obavy pre tok pšenice a ryže vo svete. </w:t>
      </w:r>
      <w:r w:rsidR="00F33E68">
        <w:rPr>
          <w:rFonts w:ascii="Arial" w:hAnsi="Arial" w:cs="Arial"/>
        </w:rPr>
        <w:t xml:space="preserve">V súvislosti s celkovým globálnym hospodárskym poklesom v roku 2020 sa dá predpokladať horší dopad ako v roku recesie 2009, pretože </w:t>
      </w:r>
      <w:r w:rsidR="00F33E68" w:rsidRPr="000866E2">
        <w:rPr>
          <w:rFonts w:ascii="Arial" w:hAnsi="Arial" w:cs="Arial"/>
          <w:b/>
        </w:rPr>
        <w:t xml:space="preserve">znížený dopyt a značné zásoby </w:t>
      </w:r>
      <w:proofErr w:type="spellStart"/>
      <w:r w:rsidR="000866E2">
        <w:rPr>
          <w:rFonts w:ascii="Arial" w:hAnsi="Arial" w:cs="Arial"/>
          <w:b/>
        </w:rPr>
        <w:t>agrokomodít</w:t>
      </w:r>
      <w:proofErr w:type="spellEnd"/>
      <w:r w:rsidR="000866E2">
        <w:rPr>
          <w:rFonts w:ascii="Arial" w:hAnsi="Arial" w:cs="Arial"/>
          <w:b/>
        </w:rPr>
        <w:t xml:space="preserve"> </w:t>
      </w:r>
      <w:r w:rsidR="00F33E68" w:rsidRPr="000866E2">
        <w:rPr>
          <w:rFonts w:ascii="Arial" w:hAnsi="Arial" w:cs="Arial"/>
          <w:b/>
        </w:rPr>
        <w:t>budú udržiavať trhy pod tlakom</w:t>
      </w:r>
      <w:r w:rsidR="00F33E68">
        <w:rPr>
          <w:rFonts w:ascii="Arial" w:hAnsi="Arial" w:cs="Arial"/>
        </w:rPr>
        <w:t xml:space="preserve">. Predošlé krízy </w:t>
      </w:r>
      <w:r w:rsidR="000866E2">
        <w:rPr>
          <w:rFonts w:ascii="Arial" w:hAnsi="Arial" w:cs="Arial"/>
        </w:rPr>
        <w:t xml:space="preserve">nám </w:t>
      </w:r>
      <w:r w:rsidR="00F33E68">
        <w:rPr>
          <w:rFonts w:ascii="Arial" w:hAnsi="Arial" w:cs="Arial"/>
        </w:rPr>
        <w:t>ukázali, že medzinárodná spolupráca je rozhodujúca pre stabilizáciu trhov a môže zastaviť ekonomický nepokoj v najviac zraniteľných krajinách.</w:t>
      </w:r>
    </w:p>
    <w:p w:rsidR="00786B41" w:rsidRDefault="00482695" w:rsidP="00131AB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5.mája Európska Komisia revidovala svoje rozhodnutie o zavedení </w:t>
      </w:r>
      <w:r w:rsidRPr="00482695">
        <w:rPr>
          <w:rFonts w:ascii="Arial" w:hAnsi="Arial" w:cs="Arial"/>
          <w:b/>
        </w:rPr>
        <w:t>dovozného cla</w:t>
      </w:r>
      <w:r>
        <w:rPr>
          <w:rFonts w:ascii="Arial" w:hAnsi="Arial" w:cs="Arial"/>
        </w:rPr>
        <w:t xml:space="preserve"> (spustení automatického mechanizmu) </w:t>
      </w:r>
      <w:r w:rsidRPr="00482695">
        <w:rPr>
          <w:rFonts w:ascii="Arial" w:hAnsi="Arial" w:cs="Arial"/>
          <w:b/>
        </w:rPr>
        <w:t>na import kukurice, ciroku a raže</w:t>
      </w:r>
      <w:r>
        <w:rPr>
          <w:rFonts w:ascii="Arial" w:hAnsi="Arial" w:cs="Arial"/>
        </w:rPr>
        <w:t xml:space="preserve"> </w:t>
      </w:r>
      <w:r w:rsidRPr="00482695">
        <w:rPr>
          <w:rFonts w:ascii="Arial" w:hAnsi="Arial" w:cs="Arial"/>
          <w:b/>
        </w:rPr>
        <w:t>do EÚ</w:t>
      </w:r>
      <w:r>
        <w:rPr>
          <w:rFonts w:ascii="Arial" w:hAnsi="Arial" w:cs="Arial"/>
        </w:rPr>
        <w:t xml:space="preserve"> z tretích krajín. Pôvodný návrh 5,27 €/t </w:t>
      </w:r>
      <w:r w:rsidRPr="00482695">
        <w:rPr>
          <w:rFonts w:ascii="Arial" w:hAnsi="Arial" w:cs="Arial"/>
          <w:b/>
        </w:rPr>
        <w:t>zvýšila na 10,40 €/t</w:t>
      </w:r>
      <w:r>
        <w:rPr>
          <w:rFonts w:ascii="Arial" w:hAnsi="Arial" w:cs="Arial"/>
        </w:rPr>
        <w:t xml:space="preserve">. Pokles dopytu po </w:t>
      </w:r>
      <w:proofErr w:type="spellStart"/>
      <w:r>
        <w:rPr>
          <w:rFonts w:ascii="Arial" w:hAnsi="Arial" w:cs="Arial"/>
        </w:rPr>
        <w:t>bioetanole</w:t>
      </w:r>
      <w:proofErr w:type="spellEnd"/>
      <w:r>
        <w:rPr>
          <w:rFonts w:ascii="Arial" w:hAnsi="Arial" w:cs="Arial"/>
        </w:rPr>
        <w:t xml:space="preserve"> a očakávaná rekordná úroda kukurice v hospodárskom roku 2020/21 viedli k tomu, že referenčná cena kukurice US CIF v Rotterdame klesla na 146,63 €/t. Výpočtom podľa </w:t>
      </w:r>
      <w:hyperlink r:id="rId7" w:history="1">
        <w:r w:rsidRPr="00063A56">
          <w:rPr>
            <w:rStyle w:val="Hypertextovprepojenie"/>
            <w:rFonts w:ascii="Arial" w:hAnsi="Arial" w:cs="Arial"/>
          </w:rPr>
          <w:t>nariadenia 642/2010</w:t>
        </w:r>
      </w:hyperlink>
      <w:r>
        <w:rPr>
          <w:rFonts w:ascii="Arial" w:hAnsi="Arial" w:cs="Arial"/>
        </w:rPr>
        <w:t xml:space="preserve"> sa k cene </w:t>
      </w:r>
      <w:r w:rsidR="00654493">
        <w:rPr>
          <w:rFonts w:ascii="Arial" w:hAnsi="Arial" w:cs="Arial"/>
        </w:rPr>
        <w:t>tovaru</w:t>
      </w:r>
      <w:r>
        <w:rPr>
          <w:rFonts w:ascii="Arial" w:hAnsi="Arial" w:cs="Arial"/>
        </w:rPr>
        <w:t xml:space="preserve"> priráta aj clo.</w:t>
      </w:r>
      <w:bookmarkStart w:id="0" w:name="_GoBack"/>
      <w:bookmarkEnd w:id="0"/>
    </w:p>
    <w:p w:rsidR="000E0728" w:rsidRDefault="000E0728" w:rsidP="000B6133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 </w:t>
      </w:r>
      <w:r w:rsidR="00131ABE">
        <w:rPr>
          <w:rFonts w:ascii="Arial" w:hAnsi="Arial" w:cs="Arial"/>
        </w:rPr>
        <w:t>6.5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131ABE">
        <w:rPr>
          <w:rFonts w:ascii="Arial" w:hAnsi="Arial" w:cs="Arial"/>
        </w:rPr>
        <w:t>196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 xml:space="preserve">FR </w:t>
      </w:r>
      <w:proofErr w:type="spellStart"/>
      <w:r w:rsidR="00131ABE">
        <w:rPr>
          <w:rFonts w:ascii="Arial" w:hAnsi="Arial" w:cs="Arial"/>
        </w:rPr>
        <w:t>Rouen</w:t>
      </w:r>
      <w:proofErr w:type="spellEnd"/>
      <w:r w:rsidR="00131ABE">
        <w:rPr>
          <w:rFonts w:ascii="Arial" w:hAnsi="Arial" w:cs="Arial"/>
        </w:rPr>
        <w:t xml:space="preserve"> (1.tr.): 195,00 €/t, Čierne more: 201</w:t>
      </w:r>
      <w:r w:rsidR="00E36BED">
        <w:rPr>
          <w:rFonts w:ascii="Arial" w:hAnsi="Arial" w:cs="Arial"/>
        </w:rPr>
        <w:t>,00 €/t;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73376D">
        <w:rPr>
          <w:rFonts w:ascii="Arial" w:hAnsi="Arial" w:cs="Arial"/>
        </w:rPr>
        <w:t xml:space="preserve"> kŕm.: 156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73376D">
        <w:rPr>
          <w:rFonts w:ascii="Arial" w:hAnsi="Arial" w:cs="Arial"/>
        </w:rPr>
        <w:t>more FOB kŕmny: 160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73376D">
        <w:rPr>
          <w:rFonts w:ascii="Arial" w:hAnsi="Arial" w:cs="Arial"/>
        </w:rPr>
        <w:t xml:space="preserve"> US 3YC Mexický záliv: 128</w:t>
      </w:r>
      <w:r w:rsidR="000B6133">
        <w:rPr>
          <w:rFonts w:ascii="Arial" w:hAnsi="Arial" w:cs="Arial"/>
        </w:rPr>
        <w:t xml:space="preserve">,00 €/t, Čierne </w:t>
      </w:r>
      <w:r w:rsidR="0073376D">
        <w:rPr>
          <w:rFonts w:ascii="Arial" w:hAnsi="Arial" w:cs="Arial"/>
        </w:rPr>
        <w:t>more kŕm.: 150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73376D">
        <w:rPr>
          <w:rFonts w:ascii="Arial" w:hAnsi="Arial" w:cs="Arial"/>
        </w:rPr>
        <w:t>; FR Bordeaux: 163</w:t>
      </w:r>
      <w:r w:rsidR="00E36BED">
        <w:rPr>
          <w:rFonts w:ascii="Arial" w:hAnsi="Arial" w:cs="Arial"/>
        </w:rPr>
        <w:t>,00 €/t</w:t>
      </w:r>
      <w:r>
        <w:rPr>
          <w:rFonts w:ascii="Arial" w:hAnsi="Arial" w:cs="Arial"/>
        </w:rPr>
        <w:t>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16575E">
        <w:rPr>
          <w:rFonts w:ascii="Arial" w:hAnsi="Arial" w:cs="Arial"/>
        </w:rPr>
        <w:t>;</w:t>
      </w:r>
      <w:r w:rsidR="00F94B7C">
        <w:rPr>
          <w:rFonts w:ascii="Arial" w:hAnsi="Arial" w:cs="Arial"/>
        </w:rPr>
        <w:t xml:space="preserve"> internetové portály búrz; </w:t>
      </w:r>
      <w:r w:rsidR="00552177">
        <w:rPr>
          <w:rFonts w:ascii="Arial" w:hAnsi="Arial" w:cs="Arial"/>
        </w:rPr>
        <w:t xml:space="preserve">AMIS;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BD" w:rsidRDefault="000E37BD" w:rsidP="00D467AA">
      <w:r>
        <w:separator/>
      </w:r>
    </w:p>
  </w:endnote>
  <w:endnote w:type="continuationSeparator" w:id="0">
    <w:p w:rsidR="000E37BD" w:rsidRDefault="000E37B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93">
          <w:rPr>
            <w:noProof/>
          </w:rPr>
          <w:t>2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BD" w:rsidRDefault="000E37BD" w:rsidP="00D467AA">
      <w:r>
        <w:separator/>
      </w:r>
    </w:p>
  </w:footnote>
  <w:footnote w:type="continuationSeparator" w:id="0">
    <w:p w:rsidR="000E37BD" w:rsidRDefault="000E37B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1ABE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27A0E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?uri=OJ:L:2010:187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2020-05-12T06:41:00Z</dcterms:created>
  <dcterms:modified xsi:type="dcterms:W3CDTF">2020-05-12T07:25:00Z</dcterms:modified>
</cp:coreProperties>
</file>