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38B6B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30829954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827536">
        <w:rPr>
          <w:rFonts w:ascii="Arial" w:hAnsi="Arial" w:cs="Arial"/>
          <w:b/>
          <w:sz w:val="28"/>
          <w:szCs w:val="28"/>
        </w:rPr>
        <w:t>1</w:t>
      </w:r>
      <w:r w:rsidR="007D103B">
        <w:rPr>
          <w:rFonts w:ascii="Arial" w:hAnsi="Arial" w:cs="Arial"/>
          <w:b/>
          <w:sz w:val="28"/>
          <w:szCs w:val="28"/>
        </w:rPr>
        <w:t>6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7D103B">
        <w:rPr>
          <w:rFonts w:ascii="Arial" w:hAnsi="Arial" w:cs="Arial"/>
          <w:b/>
          <w:sz w:val="28"/>
          <w:szCs w:val="28"/>
        </w:rPr>
        <w:t>4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0E1B4A13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33430A">
        <w:rPr>
          <w:rFonts w:ascii="Arial" w:hAnsi="Arial" w:cs="Arial"/>
          <w:b/>
          <w:smallCaps/>
        </w:rPr>
        <w:t>1</w:t>
      </w:r>
      <w:r w:rsidR="006752D0">
        <w:rPr>
          <w:rFonts w:ascii="Arial" w:hAnsi="Arial" w:cs="Arial"/>
          <w:b/>
          <w:smallCaps/>
        </w:rPr>
        <w:t>6</w:t>
      </w:r>
      <w:r w:rsidR="00F8777E">
        <w:rPr>
          <w:rFonts w:ascii="Arial" w:hAnsi="Arial" w:cs="Arial"/>
          <w:b/>
          <w:smallCaps/>
        </w:rPr>
        <w:t>.</w:t>
      </w:r>
      <w:r w:rsidR="006752D0">
        <w:rPr>
          <w:rFonts w:ascii="Arial" w:hAnsi="Arial" w:cs="Arial"/>
          <w:b/>
          <w:smallCaps/>
        </w:rPr>
        <w:t>4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18DE39A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3430A">
              <w:rPr>
                <w:rFonts w:ascii="Arial" w:hAnsi="Arial" w:cs="Arial"/>
              </w:rPr>
              <w:t>19,5</w:t>
            </w:r>
            <w:r w:rsidR="00161FA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14:paraId="4120DBF8" w14:textId="11ACC6A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4321518E" w:rsidR="00DF2CD8" w:rsidRPr="00C4289E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226A8DE9" w:rsidR="00DF2CD8" w:rsidRDefault="0033430A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200,72</w:t>
            </w:r>
          </w:p>
        </w:tc>
        <w:tc>
          <w:tcPr>
            <w:tcW w:w="1134" w:type="dxa"/>
          </w:tcPr>
          <w:p w14:paraId="3BE407DC" w14:textId="192D59C0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71E0D76B" w:rsidR="00DF2CD8" w:rsidRPr="00C4289E" w:rsidRDefault="0033430A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686DD082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790EA336" w:rsidR="00DF2CD8" w:rsidRDefault="00364456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39AD5825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3430A">
              <w:rPr>
                <w:rFonts w:ascii="Arial" w:hAnsi="Arial" w:cs="Arial"/>
              </w:rPr>
              <w:t>21,00</w:t>
            </w:r>
          </w:p>
        </w:tc>
        <w:tc>
          <w:tcPr>
            <w:tcW w:w="1134" w:type="dxa"/>
          </w:tcPr>
          <w:p w14:paraId="6524C1F4" w14:textId="4F43B6E3" w:rsidR="00DF2CD8" w:rsidRDefault="000D750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16A58708" w:rsidR="00DF2CD8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68E0805C" w:rsidR="00DF2CD8" w:rsidRDefault="00B56F45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430A">
              <w:rPr>
                <w:rFonts w:ascii="Arial" w:hAnsi="Arial" w:cs="Arial"/>
              </w:rPr>
              <w:t>81,15</w:t>
            </w:r>
          </w:p>
        </w:tc>
        <w:tc>
          <w:tcPr>
            <w:tcW w:w="1134" w:type="dxa"/>
          </w:tcPr>
          <w:p w14:paraId="4A310F1C" w14:textId="11925F23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53C99D1D" w:rsidR="00DF2CD8" w:rsidRDefault="000D750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2D47B29C" w:rsidR="00DF2CD8" w:rsidRDefault="00161FA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3430A">
              <w:rPr>
                <w:rFonts w:ascii="Arial" w:hAnsi="Arial" w:cs="Arial"/>
              </w:rPr>
              <w:t>9,00</w:t>
            </w:r>
          </w:p>
        </w:tc>
        <w:tc>
          <w:tcPr>
            <w:tcW w:w="1134" w:type="dxa"/>
          </w:tcPr>
          <w:p w14:paraId="50141081" w14:textId="31C24A19" w:rsidR="00DF2CD8" w:rsidRDefault="00161FA2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1FABDD82" w:rsidR="00DF2CD8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789D54CF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92932F7" w:rsidR="00DF2CD8" w:rsidRDefault="00364456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3B1E4EDF" w:rsidR="00DF2CD8" w:rsidRDefault="000D750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1FA2">
              <w:rPr>
                <w:rFonts w:ascii="Arial" w:hAnsi="Arial" w:cs="Arial"/>
              </w:rPr>
              <w:t>0</w:t>
            </w:r>
            <w:r w:rsidR="0033430A">
              <w:rPr>
                <w:rFonts w:ascii="Arial" w:hAnsi="Arial" w:cs="Arial"/>
              </w:rPr>
              <w:t>8,00</w:t>
            </w:r>
          </w:p>
        </w:tc>
        <w:tc>
          <w:tcPr>
            <w:tcW w:w="1134" w:type="dxa"/>
          </w:tcPr>
          <w:p w14:paraId="1BB2DE2E" w14:textId="14E0FD25" w:rsidR="00DF2CD8" w:rsidRDefault="00A664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3E8C0B7" w:rsidR="00DF2CD8" w:rsidRDefault="0033430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7777777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27F1C">
              <w:rPr>
                <w:rFonts w:ascii="Arial" w:hAnsi="Arial" w:cs="Arial"/>
              </w:rPr>
              <w:t>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E174CC6" w:rsidR="00DF2CD8" w:rsidRDefault="00865BC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EF61B84" w:rsidR="00DF2CD8" w:rsidRDefault="00364456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04A44AE8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0D7508">
        <w:rPr>
          <w:rFonts w:ascii="Arial" w:hAnsi="Arial" w:cs="Arial"/>
          <w:i/>
          <w:sz w:val="20"/>
          <w:szCs w:val="20"/>
        </w:rPr>
        <w:t>1</w:t>
      </w:r>
      <w:r w:rsidR="0033430A">
        <w:rPr>
          <w:rFonts w:ascii="Arial" w:hAnsi="Arial" w:cs="Arial"/>
          <w:i/>
          <w:sz w:val="20"/>
          <w:szCs w:val="20"/>
        </w:rPr>
        <w:t>970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161FA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33430A">
        <w:rPr>
          <w:rFonts w:ascii="Arial" w:hAnsi="Arial" w:cs="Arial"/>
          <w:i/>
          <w:sz w:val="20"/>
          <w:szCs w:val="20"/>
        </w:rPr>
        <w:t>58,93</w:t>
      </w:r>
      <w:r w:rsidR="000D7508">
        <w:rPr>
          <w:rFonts w:ascii="Arial" w:hAnsi="Arial" w:cs="Arial"/>
          <w:i/>
          <w:sz w:val="20"/>
          <w:szCs w:val="20"/>
        </w:rPr>
        <w:t xml:space="preserve"> </w:t>
      </w:r>
      <w:r w:rsidR="0033430A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77777777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7A948BB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A93006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A237B1">
              <w:rPr>
                <w:rFonts w:ascii="Arial" w:hAnsi="Arial" w:cs="Arial"/>
                <w:b/>
                <w:smallCaps/>
                <w:lang w:eastAsia="en-US"/>
              </w:rPr>
              <w:t>16</w:t>
            </w:r>
            <w:r w:rsidR="00A93006">
              <w:rPr>
                <w:rFonts w:ascii="Arial" w:hAnsi="Arial" w:cs="Arial"/>
                <w:b/>
                <w:smallCaps/>
                <w:lang w:eastAsia="en-US"/>
              </w:rPr>
              <w:t>.apríl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7CD78AC4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13,5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C4CDB2D" w:rsidR="0067747A" w:rsidRDefault="00910884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573B46CA" w:rsidR="0067747A" w:rsidRDefault="00E2455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</w:t>
            </w:r>
            <w:r w:rsidR="00511E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2,5</w:t>
            </w:r>
            <w:r w:rsidR="00DA27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1148AF87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54602514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3E2986F" w:rsidR="0067747A" w:rsidRDefault="00131ED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53C9372B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24B82ABE" w:rsidR="0067747A" w:rsidRDefault="0068781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3C1F625F" w:rsidR="0067747A" w:rsidRDefault="00511E5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7A11E88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67747A" w:rsidRDefault="00DB607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67747A" w:rsidRDefault="00DB607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350E6DFD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1962D77" w:rsidR="0067747A" w:rsidRDefault="0091088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037D21AC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11E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06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D16182E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2B67C780" w:rsidR="0067747A" w:rsidRDefault="00A966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DB607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2749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45C20A" w:rsidR="0067747A" w:rsidRDefault="0027490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3CD5845F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873D137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20C0FE45" w:rsidR="0067747A" w:rsidRDefault="00511E5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1462A6A7" w:rsidR="0067747A" w:rsidRDefault="00511E5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30FC1844" w:rsidR="0067747A" w:rsidRDefault="00F347F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9866176" w:rsidR="0067747A" w:rsidRDefault="00131ED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2FAC336A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50B01428" w:rsidR="0067747A" w:rsidRDefault="0068781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227A73C5" w:rsidR="0067747A" w:rsidRDefault="00E24554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0720E27E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DBDAFA9" w:rsidR="0067747A" w:rsidRDefault="00131ED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202,81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0A5065F6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322FCDDB" w:rsidR="0067747A" w:rsidRDefault="0054362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2E116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D2D987A" w:rsidR="0067747A" w:rsidRDefault="0068781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5029BC53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511E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90,70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715B2493" w:rsidR="0067747A" w:rsidRDefault="0054362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13BC6848" w:rsidR="0067747A" w:rsidRDefault="007F46CE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9,91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702F1142" w:rsidR="0067747A" w:rsidRDefault="007F46C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46E8A316" w:rsidR="0067747A" w:rsidRDefault="0068781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6D88E802" w:rsidR="0067747A" w:rsidRDefault="00A237B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3357F28D" w:rsidR="0067747A" w:rsidRDefault="00131ED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177,85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617C1F8" w:rsidR="0067747A" w:rsidRDefault="00131ED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6AD541F7" w:rsidR="0067747A" w:rsidRDefault="00A237B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1C9F9A9" w:rsidR="0067747A" w:rsidRDefault="001E169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2EFBD936" w:rsidR="0067747A" w:rsidRDefault="00511E5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194,26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17AD2E1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4D11333D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88,17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7AC60190" w:rsidR="0067747A" w:rsidRDefault="00A237B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0107FFEF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F347F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0F107582" w:rsidR="0067747A" w:rsidRDefault="00131ED6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159,97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6F037F88" w:rsidR="0067747A" w:rsidRDefault="00F930F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12,5</w:t>
            </w:r>
            <w:r w:rsidR="0068781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0680CA50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57B132F2" w:rsidR="0067747A" w:rsidRDefault="00532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525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511E5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FC3F95B" w:rsidR="0067747A" w:rsidRDefault="00511E5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4DDF9081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66,18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3F0A01AB" w:rsidR="0067747A" w:rsidRDefault="00131ED6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D355C37" w:rsidR="0067747A" w:rsidRDefault="00A237B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5A4C7C8A" w:rsidR="0067747A" w:rsidRDefault="00BF1A0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22D28501" w:rsidR="0067747A" w:rsidRDefault="00511E5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49E00478" w:rsidR="0067747A" w:rsidRDefault="002E1160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A237B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373B85A0" w:rsidR="0067747A" w:rsidRDefault="00A237B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56C56D0E" w:rsidR="0067747A" w:rsidRDefault="0022051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170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E2455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  <w:r w:rsidR="0067747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6008321C" w:rsidR="0067747A" w:rsidRDefault="00E24554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77777777"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4C897CD6" w:rsidR="0067747A" w:rsidRDefault="00A237B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5C3B0CAB" w:rsidR="0067747A" w:rsidRDefault="002E1160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</w:t>
            </w:r>
            <w:r w:rsidR="00D51DB5">
              <w:rPr>
                <w:rFonts w:ascii="Arial" w:hAnsi="Arial" w:cs="Arial"/>
                <w:sz w:val="20"/>
                <w:szCs w:val="20"/>
                <w:lang w:eastAsia="en-US"/>
              </w:rPr>
              <w:t>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67747A" w:rsidRDefault="00B1703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67747A" w:rsidRDefault="00532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3D5A76E0" w:rsidR="0067747A" w:rsidRDefault="00DA275F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131ED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5B74B19F" w:rsidR="0067747A" w:rsidRDefault="00131ED6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6A09AF36" w14:textId="4867BB67"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3F0B82">
        <w:rPr>
          <w:rFonts w:ascii="Arial" w:hAnsi="Arial" w:cs="Arial"/>
          <w:b/>
          <w:smallCaps/>
        </w:rPr>
        <w:t>1</w:t>
      </w:r>
      <w:r w:rsidR="00D14671">
        <w:rPr>
          <w:rFonts w:ascii="Arial" w:hAnsi="Arial" w:cs="Arial"/>
          <w:b/>
          <w:smallCaps/>
        </w:rPr>
        <w:t>5</w:t>
      </w:r>
      <w:r w:rsidR="00BA3D01">
        <w:rPr>
          <w:rFonts w:ascii="Arial" w:hAnsi="Arial" w:cs="Arial"/>
          <w:b/>
          <w:smallCaps/>
        </w:rPr>
        <w:t>.týždňu 2021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14:paraId="0A4A2095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93952B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CE5157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E132B5A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31719" w14:textId="77777777"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14:paraId="57FFB3E0" w14:textId="77777777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0A967" w14:textId="77777777"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14:paraId="01DA5A3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07A481F4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4D1A1E7E" w14:textId="34B187AD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85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-</w:t>
            </w:r>
            <w:r w:rsidR="00C24A44">
              <w:rPr>
                <w:rFonts w:ascii="Arial" w:hAnsi="Arial" w:cs="Arial"/>
              </w:rPr>
              <w:t xml:space="preserve"> </w:t>
            </w:r>
            <w:r w:rsidR="00A45A5B">
              <w:rPr>
                <w:rFonts w:ascii="Arial" w:hAnsi="Arial" w:cs="Arial"/>
              </w:rPr>
              <w:t>190</w:t>
            </w:r>
          </w:p>
        </w:tc>
        <w:tc>
          <w:tcPr>
            <w:tcW w:w="1418" w:type="dxa"/>
          </w:tcPr>
          <w:p w14:paraId="7E10B218" w14:textId="7BD07C53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18D3941" w14:textId="7E9857DE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30DD8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6B61EC">
              <w:rPr>
                <w:rFonts w:ascii="Arial" w:hAnsi="Arial" w:cs="Arial"/>
              </w:rPr>
              <w:t>90</w:t>
            </w:r>
          </w:p>
        </w:tc>
      </w:tr>
      <w:tr w:rsidR="008B787D" w14:paraId="1762FF9E" w14:textId="77777777" w:rsidTr="00D96C8D">
        <w:tc>
          <w:tcPr>
            <w:tcW w:w="2802" w:type="dxa"/>
            <w:tcBorders>
              <w:left w:val="single" w:sz="12" w:space="0" w:color="auto"/>
            </w:tcBorders>
          </w:tcPr>
          <w:p w14:paraId="30C4B805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5D453D7" w14:textId="2FA219F0" w:rsidR="008B787D" w:rsidRDefault="006B61E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DA1162E" w14:textId="09B6E54A"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5 - 1</w:t>
            </w:r>
            <w:r w:rsidR="003F0B82">
              <w:rPr>
                <w:rFonts w:ascii="Arial" w:hAnsi="Arial" w:cs="Arial"/>
              </w:rPr>
              <w:t>8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67DCA997" w14:textId="77777777"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14:paraId="57531AF0" w14:textId="77777777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BF50A3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96CF0F" w14:textId="73FAB2AE"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65</w:t>
            </w:r>
            <w:r w:rsidR="008B787D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A45A5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E922075" w14:textId="2CF60865"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65</w:t>
            </w:r>
            <w:r w:rsidR="0068518C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06F3F037" w14:textId="77777777" w:rsidR="008B787D" w:rsidRPr="00046341" w:rsidRDefault="008B787D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8B787D" w14:paraId="19A91D77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2A3D426E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B2A3641" w14:textId="31F789D2" w:rsidR="008B787D" w:rsidRDefault="00BA3D01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70093E" w14:textId="04CAFDF5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F0B82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7E1F811C" w14:textId="751D7A36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60</w:t>
            </w:r>
            <w:r w:rsidR="008D7A97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D7A97">
              <w:rPr>
                <w:rFonts w:ascii="Arial" w:hAnsi="Arial" w:cs="Arial"/>
              </w:rPr>
              <w:t xml:space="preserve"> 1</w:t>
            </w:r>
            <w:r w:rsidR="006B61EC">
              <w:rPr>
                <w:rFonts w:ascii="Arial" w:hAnsi="Arial" w:cs="Arial"/>
              </w:rPr>
              <w:t>70</w:t>
            </w:r>
          </w:p>
        </w:tc>
      </w:tr>
      <w:tr w:rsidR="008B787D" w14:paraId="4B23AAA9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7DC0F5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0442291" w14:textId="33AE6E99"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  <w:r w:rsidR="005602AB">
              <w:rPr>
                <w:rFonts w:ascii="Arial" w:hAnsi="Arial" w:cs="Arial"/>
              </w:rPr>
              <w:t xml:space="preserve"> </w:t>
            </w:r>
            <w:r w:rsidR="00FB27E1">
              <w:rPr>
                <w:rFonts w:ascii="Arial" w:hAnsi="Arial" w:cs="Arial"/>
              </w:rPr>
              <w:t xml:space="preserve">- </w:t>
            </w:r>
            <w:r w:rsidR="00845189">
              <w:rPr>
                <w:rFonts w:ascii="Arial" w:hAnsi="Arial" w:cs="Arial"/>
              </w:rPr>
              <w:t>1</w:t>
            </w:r>
            <w:r w:rsidR="00DA2564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EED87C" w14:textId="77777777"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15F3F5A6" w14:textId="6808055F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60</w:t>
            </w:r>
            <w:r w:rsidR="00845189">
              <w:rPr>
                <w:rFonts w:ascii="Arial" w:hAnsi="Arial" w:cs="Arial"/>
              </w:rPr>
              <w:t xml:space="preserve"> </w:t>
            </w:r>
            <w:r w:rsidR="006B61EC">
              <w:rPr>
                <w:rFonts w:ascii="Arial" w:hAnsi="Arial" w:cs="Arial"/>
              </w:rPr>
              <w:t>-</w:t>
            </w:r>
            <w:r w:rsidR="00845189"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8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14:paraId="0B23E2D8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56E891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4B24CDFA" w14:textId="53E7C54C"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B27E1">
              <w:rPr>
                <w:rFonts w:ascii="Arial" w:hAnsi="Arial" w:cs="Arial"/>
              </w:rPr>
              <w:t>5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</w:t>
            </w:r>
            <w:r w:rsidR="00FB27E1">
              <w:rPr>
                <w:rFonts w:ascii="Arial" w:hAnsi="Arial" w:cs="Arial"/>
              </w:rPr>
              <w:t>65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DFEDEB6" w14:textId="6496503E"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0B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3F0B82">
              <w:rPr>
                <w:rFonts w:ascii="Arial" w:hAnsi="Arial" w:cs="Arial"/>
              </w:rPr>
              <w:t>7</w:t>
            </w:r>
            <w:r w:rsidR="006B61EC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2E5BB" w14:textId="6A4F1BB0" w:rsidR="008B787D" w:rsidRPr="00046341" w:rsidRDefault="00BA3D0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6B61EC">
              <w:rPr>
                <w:rFonts w:ascii="Arial" w:hAnsi="Arial" w:cs="Arial"/>
              </w:rPr>
              <w:t>6</w:t>
            </w:r>
            <w:r w:rsidR="00730DD8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</w:t>
            </w:r>
            <w:r w:rsidR="003F0B82">
              <w:rPr>
                <w:rFonts w:ascii="Arial" w:hAnsi="Arial" w:cs="Arial"/>
              </w:rPr>
              <w:t>70</w:t>
            </w:r>
          </w:p>
        </w:tc>
      </w:tr>
      <w:tr w:rsidR="008B787D" w14:paraId="79C6AECF" w14:textId="77777777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C23CE0" w14:textId="77777777"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8A6575D" w14:textId="1C1E3D5B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14671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 w:rsidR="00845189"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3F0B8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72332B" w14:textId="4D5F5838" w:rsidR="008B787D" w:rsidRDefault="00BA3D0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A5B">
              <w:rPr>
                <w:rFonts w:ascii="Arial" w:hAnsi="Arial" w:cs="Arial"/>
              </w:rPr>
              <w:t>7</w:t>
            </w:r>
            <w:r w:rsidR="003F0B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</w:t>
            </w:r>
            <w:r w:rsidR="003F0B82">
              <w:rPr>
                <w:rFonts w:ascii="Arial" w:hAnsi="Arial" w:cs="Arial"/>
              </w:rPr>
              <w:t>2</w:t>
            </w:r>
            <w:r w:rsidR="00A45A5B">
              <w:rPr>
                <w:rFonts w:ascii="Arial" w:hAnsi="Arial" w:cs="Arial"/>
              </w:rPr>
              <w:t>0</w:t>
            </w:r>
            <w:r w:rsidR="00DA2564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1F526" w14:textId="77777777"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562D2CA4" w14:textId="77777777"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1E1669B8" w14:textId="77777777"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14:paraId="5CE27F06" w14:textId="77777777" w:rsidR="00367E59" w:rsidRDefault="00367E59">
      <w:pPr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22CB52E4" w14:textId="533DCFC9" w:rsidR="00032B05" w:rsidRDefault="000E74D5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Svetové ceny pšenice a </w:t>
      </w:r>
      <w:r w:rsidR="00032B05">
        <w:rPr>
          <w:rFonts w:ascii="Arial" w:hAnsi="Arial" w:cs="Arial"/>
          <w:b/>
        </w:rPr>
        <w:t>jačmeňa</w:t>
      </w:r>
      <w:r>
        <w:rPr>
          <w:rFonts w:ascii="Arial" w:hAnsi="Arial" w:cs="Arial"/>
          <w:b/>
        </w:rPr>
        <w:t xml:space="preserve"> v termínovaných obchodoch </w:t>
      </w:r>
      <w:r w:rsidR="00032B05">
        <w:rPr>
          <w:rFonts w:ascii="Arial" w:hAnsi="Arial" w:cs="Arial"/>
          <w:b/>
        </w:rPr>
        <w:t>klesajú, no cena kukurice sa drží, a</w:t>
      </w:r>
      <w:r w:rsidR="00874A96">
        <w:rPr>
          <w:rFonts w:ascii="Arial" w:hAnsi="Arial" w:cs="Arial"/>
          <w:b/>
        </w:rPr>
        <w:t> u raže dokonca</w:t>
      </w:r>
      <w:r w:rsidR="00032B05">
        <w:rPr>
          <w:rFonts w:ascii="Arial" w:hAnsi="Arial" w:cs="Arial"/>
          <w:b/>
        </w:rPr>
        <w:t xml:space="preserve"> mierne stúpa. </w:t>
      </w:r>
      <w:r w:rsidR="003F1132" w:rsidRPr="003F1132">
        <w:rPr>
          <w:rFonts w:ascii="Arial" w:hAnsi="Arial" w:cs="Arial"/>
          <w:bCs/>
        </w:rPr>
        <w:t>Kurz eura k US doláru</w:t>
      </w:r>
      <w:r w:rsidR="003F1132">
        <w:rPr>
          <w:rFonts w:ascii="Arial" w:hAnsi="Arial" w:cs="Arial"/>
          <w:bCs/>
        </w:rPr>
        <w:t xml:space="preserve"> sa drží na úrovni 1,19 €/USD, cena ropy mierne klesla na 63 USD/</w:t>
      </w:r>
      <w:proofErr w:type="spellStart"/>
      <w:r w:rsidR="003F1132">
        <w:rPr>
          <w:rFonts w:ascii="Arial" w:hAnsi="Arial" w:cs="Arial"/>
          <w:bCs/>
        </w:rPr>
        <w:t>barrel</w:t>
      </w:r>
      <w:proofErr w:type="spellEnd"/>
      <w:r w:rsidR="003F1132">
        <w:rPr>
          <w:rFonts w:ascii="Arial" w:hAnsi="Arial" w:cs="Arial"/>
          <w:bCs/>
        </w:rPr>
        <w:t xml:space="preserve"> a cena prepravy (</w:t>
      </w:r>
      <w:proofErr w:type="spellStart"/>
      <w:r w:rsidR="003F1132">
        <w:rPr>
          <w:rFonts w:ascii="Arial" w:hAnsi="Arial" w:cs="Arial"/>
          <w:bCs/>
        </w:rPr>
        <w:t>Freight</w:t>
      </w:r>
      <w:proofErr w:type="spellEnd"/>
      <w:r w:rsidR="003F1132">
        <w:rPr>
          <w:rFonts w:ascii="Arial" w:hAnsi="Arial" w:cs="Arial"/>
          <w:bCs/>
        </w:rPr>
        <w:t>) od januára 2021 rastie na súčasnú hodnotu 2107 (</w:t>
      </w:r>
      <w:proofErr w:type="spellStart"/>
      <w:r w:rsidR="003F1132">
        <w:rPr>
          <w:rFonts w:ascii="Arial" w:hAnsi="Arial" w:cs="Arial"/>
          <w:bCs/>
        </w:rPr>
        <w:t>Baltic</w:t>
      </w:r>
      <w:proofErr w:type="spellEnd"/>
      <w:r w:rsidR="003F1132">
        <w:rPr>
          <w:rFonts w:ascii="Arial" w:hAnsi="Arial" w:cs="Arial"/>
          <w:bCs/>
        </w:rPr>
        <w:t xml:space="preserve"> </w:t>
      </w:r>
      <w:proofErr w:type="spellStart"/>
      <w:r w:rsidR="003F1132">
        <w:rPr>
          <w:rFonts w:ascii="Arial" w:hAnsi="Arial" w:cs="Arial"/>
          <w:bCs/>
        </w:rPr>
        <w:t>dry</w:t>
      </w:r>
      <w:proofErr w:type="spellEnd"/>
      <w:r w:rsidR="003F1132">
        <w:rPr>
          <w:rFonts w:ascii="Arial" w:hAnsi="Arial" w:cs="Arial"/>
          <w:bCs/>
        </w:rPr>
        <w:t xml:space="preserve"> index).</w:t>
      </w:r>
      <w:r w:rsidR="003F1132" w:rsidRPr="003F1132">
        <w:rPr>
          <w:rFonts w:ascii="Arial" w:hAnsi="Arial" w:cs="Arial"/>
          <w:bCs/>
        </w:rPr>
        <w:t xml:space="preserve"> </w:t>
      </w:r>
    </w:p>
    <w:p w14:paraId="7084D56C" w14:textId="2C9FF081" w:rsidR="00874A96" w:rsidRDefault="00874A96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Ceny obilnín z úrody roku 2020 </w:t>
      </w:r>
      <w:r w:rsidR="003F1132">
        <w:rPr>
          <w:rFonts w:ascii="Arial" w:hAnsi="Arial" w:cs="Arial"/>
          <w:bCs/>
        </w:rPr>
        <w:t xml:space="preserve">na Slovensku </w:t>
      </w:r>
      <w:r>
        <w:rPr>
          <w:rFonts w:ascii="Arial" w:hAnsi="Arial" w:cs="Arial"/>
          <w:bCs/>
        </w:rPr>
        <w:t xml:space="preserve">sa nemenia, </w:t>
      </w:r>
      <w:r w:rsidR="003F1132">
        <w:rPr>
          <w:rFonts w:ascii="Arial" w:hAnsi="Arial" w:cs="Arial"/>
          <w:bCs/>
        </w:rPr>
        <w:t xml:space="preserve">ale </w:t>
      </w:r>
      <w:r>
        <w:rPr>
          <w:rFonts w:ascii="Arial" w:hAnsi="Arial" w:cs="Arial"/>
          <w:bCs/>
        </w:rPr>
        <w:t xml:space="preserve">zásoby sú už takmer vypredané. Ceny pre novú úrodu sa </w:t>
      </w:r>
      <w:r w:rsidR="007C53ED">
        <w:rPr>
          <w:rFonts w:ascii="Arial" w:hAnsi="Arial" w:cs="Arial"/>
          <w:bCs/>
        </w:rPr>
        <w:t xml:space="preserve">zatiaľ iba </w:t>
      </w:r>
      <w:r>
        <w:rPr>
          <w:rFonts w:ascii="Arial" w:hAnsi="Arial" w:cs="Arial"/>
          <w:bCs/>
        </w:rPr>
        <w:t>tvoria a pravdepodobne budú len o </w:t>
      </w:r>
      <w:r w:rsidR="007C53ED">
        <w:rPr>
          <w:rFonts w:ascii="Arial" w:hAnsi="Arial" w:cs="Arial"/>
          <w:bCs/>
        </w:rPr>
        <w:t>mál</w:t>
      </w:r>
      <w:r>
        <w:rPr>
          <w:rFonts w:ascii="Arial" w:hAnsi="Arial" w:cs="Arial"/>
          <w:bCs/>
        </w:rPr>
        <w:t xml:space="preserve">o nižšie, keďže dopyt </w:t>
      </w:r>
      <w:r w:rsidR="007C53ED">
        <w:rPr>
          <w:rFonts w:ascii="Arial" w:hAnsi="Arial" w:cs="Arial"/>
          <w:bCs/>
        </w:rPr>
        <w:t xml:space="preserve">po obilí v Európe </w:t>
      </w:r>
      <w:r>
        <w:rPr>
          <w:rFonts w:ascii="Arial" w:hAnsi="Arial" w:cs="Arial"/>
          <w:bCs/>
        </w:rPr>
        <w:t>neustáva.</w:t>
      </w:r>
    </w:p>
    <w:p w14:paraId="41880A17" w14:textId="57D609DE" w:rsidR="002555B6" w:rsidRDefault="002555B6" w:rsidP="001471E8">
      <w:pPr>
        <w:spacing w:after="60"/>
        <w:jc w:val="both"/>
        <w:rPr>
          <w:rFonts w:ascii="Arial" w:hAnsi="Arial" w:cs="Arial"/>
          <w:bCs/>
        </w:rPr>
      </w:pPr>
      <w:r w:rsidRPr="002555B6">
        <w:rPr>
          <w:rFonts w:ascii="Arial" w:hAnsi="Arial" w:cs="Arial"/>
          <w:bCs/>
        </w:rPr>
        <w:t>V 14.týždni boli</w:t>
      </w:r>
      <w:r>
        <w:rPr>
          <w:rFonts w:ascii="Arial" w:hAnsi="Arial" w:cs="Arial"/>
          <w:bCs/>
        </w:rPr>
        <w:t>, podľa SPPK,</w:t>
      </w:r>
      <w:r w:rsidRPr="002555B6">
        <w:rPr>
          <w:rFonts w:ascii="Arial" w:hAnsi="Arial" w:cs="Arial"/>
          <w:bCs/>
        </w:rPr>
        <w:t xml:space="preserve"> </w:t>
      </w:r>
      <w:r w:rsidRPr="002555B6">
        <w:rPr>
          <w:rFonts w:ascii="Arial" w:hAnsi="Arial" w:cs="Arial"/>
          <w:b/>
        </w:rPr>
        <w:t>jarné poľné práce</w:t>
      </w:r>
      <w:r w:rsidRPr="002555B6">
        <w:rPr>
          <w:rFonts w:ascii="Arial" w:hAnsi="Arial" w:cs="Arial"/>
          <w:bCs/>
        </w:rPr>
        <w:t xml:space="preserve"> </w:t>
      </w:r>
      <w:r w:rsidRPr="002555B6">
        <w:rPr>
          <w:rFonts w:ascii="Arial" w:hAnsi="Arial" w:cs="Arial"/>
          <w:b/>
        </w:rPr>
        <w:t>spomalené</w:t>
      </w:r>
      <w:r w:rsidRPr="002555B6">
        <w:rPr>
          <w:rFonts w:ascii="Arial" w:hAnsi="Arial" w:cs="Arial"/>
          <w:bCs/>
        </w:rPr>
        <w:t xml:space="preserve"> na väčšine územia Slovenska z dôvodu zrážok</w:t>
      </w:r>
      <w:r>
        <w:rPr>
          <w:rFonts w:ascii="Arial" w:hAnsi="Arial" w:cs="Arial"/>
          <w:bCs/>
        </w:rPr>
        <w:t>, severnejšie aj kombinované so snehom. V južných regiónoch pokračovala sejba slnečnice a kukurice, chemické ošetrovanie porastov proti burinám, chorobám a škodcom. Ukončený je už osev raže jarnej a jačmeňa jarného. Pšenice jarnej chýba dosiať 10% a ovsa 17%. Kukurice na zrno je zatiaľ osiatych iba 18% a celkovo jarnými obilninami takmer polovica plánovanej výmery.</w:t>
      </w:r>
    </w:p>
    <w:p w14:paraId="49457F5C" w14:textId="180194D9" w:rsidR="00AA67F4" w:rsidRPr="002555B6" w:rsidRDefault="00AA67F4" w:rsidP="001471E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Podľa apr</w:t>
      </w:r>
      <w:r w:rsidR="00E47D35">
        <w:rPr>
          <w:rFonts w:ascii="Arial" w:hAnsi="Arial" w:cs="Arial"/>
          <w:bCs/>
        </w:rPr>
        <w:t>í</w:t>
      </w:r>
      <w:r>
        <w:rPr>
          <w:rFonts w:ascii="Arial" w:hAnsi="Arial" w:cs="Arial"/>
          <w:bCs/>
        </w:rPr>
        <w:t>lov</w:t>
      </w:r>
      <w:r w:rsidR="00E47D35">
        <w:rPr>
          <w:rFonts w:ascii="Arial" w:hAnsi="Arial" w:cs="Arial"/>
          <w:bCs/>
        </w:rPr>
        <w:t xml:space="preserve">ej správy </w:t>
      </w:r>
      <w:r w:rsidR="00E47D35" w:rsidRPr="00B12D7A">
        <w:rPr>
          <w:rFonts w:ascii="Arial" w:hAnsi="Arial" w:cs="Arial"/>
          <w:b/>
        </w:rPr>
        <w:t>AMIS</w:t>
      </w:r>
      <w:r w:rsidR="00E47D35">
        <w:rPr>
          <w:rFonts w:ascii="Arial" w:hAnsi="Arial" w:cs="Arial"/>
          <w:bCs/>
        </w:rPr>
        <w:t xml:space="preserve"> v ostatných týždňoch dôvera v situáciu vo svetovej ponuke a dopyte prispela k zníženiu trhovej volatility (nestabilite) a stlačila svetové ceny nadol. Posledné odhady za rok 2020/21 potvrdzujú sklamanie zo svetovej produkcie sóje a ryže, na druhej strane prvé predpoklady pre rok 2021/22 rátajú s navýšením produkcie pšenice. Výsevné plány amerických farmárov pre kukuricu a sóju sú síce nižšie, ako sa očakávalo, no aj tak prekračujú výmery roku 2020. Tieto faktory, spolu s posilňovaním amerického dolára a spomalenou ekonomickou aktivitou krajín, by mohli </w:t>
      </w:r>
      <w:r w:rsidR="005573E3" w:rsidRPr="00B12D7A">
        <w:rPr>
          <w:rFonts w:ascii="Arial" w:hAnsi="Arial" w:cs="Arial"/>
          <w:b/>
        </w:rPr>
        <w:t>v blízkej dobe obmedziť rastúci trend cien</w:t>
      </w:r>
      <w:r w:rsidR="005573E3">
        <w:rPr>
          <w:rFonts w:ascii="Arial" w:hAnsi="Arial" w:cs="Arial"/>
          <w:bCs/>
        </w:rPr>
        <w:t>.</w:t>
      </w:r>
    </w:p>
    <w:p w14:paraId="7006D2F8" w14:textId="2F60C1EF" w:rsidR="000D0098" w:rsidRDefault="000D0098" w:rsidP="000D0098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B8197F">
        <w:rPr>
          <w:rFonts w:ascii="Arial" w:hAnsi="Arial" w:cs="Arial"/>
        </w:rPr>
        <w:t> 14.4</w:t>
      </w:r>
      <w:r>
        <w:rPr>
          <w:rFonts w:ascii="Arial" w:hAnsi="Arial" w:cs="Arial"/>
        </w:rPr>
        <w:t>. 2021:</w:t>
      </w:r>
    </w:p>
    <w:p w14:paraId="50D86203" w14:textId="72145BC8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23</w:t>
      </w:r>
      <w:r w:rsidR="00B8197F">
        <w:rPr>
          <w:rFonts w:ascii="Arial" w:hAnsi="Arial" w:cs="Arial"/>
        </w:rPr>
        <w:t>6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2</w:t>
      </w:r>
      <w:r w:rsidR="002E7045">
        <w:rPr>
          <w:rFonts w:ascii="Arial" w:hAnsi="Arial" w:cs="Arial"/>
        </w:rPr>
        <w:t>2</w:t>
      </w:r>
      <w:r w:rsidR="00B8197F">
        <w:rPr>
          <w:rFonts w:ascii="Arial" w:hAnsi="Arial" w:cs="Arial"/>
        </w:rPr>
        <w:t>4</w:t>
      </w:r>
      <w:r>
        <w:rPr>
          <w:rFonts w:ascii="Arial" w:hAnsi="Arial" w:cs="Arial"/>
        </w:rPr>
        <w:t>,00 €/t</w:t>
      </w:r>
      <w:r w:rsidR="00B8197F">
        <w:rPr>
          <w:rFonts w:ascii="Arial" w:hAnsi="Arial" w:cs="Arial"/>
        </w:rPr>
        <w:t>;</w:t>
      </w:r>
    </w:p>
    <w:p w14:paraId="1834F8EA" w14:textId="1722E410" w:rsidR="000D0098" w:rsidRPr="00BE1975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>: US HRW Mexický záliv: 2</w:t>
      </w:r>
      <w:r w:rsidR="00B8197F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€/t;</w:t>
      </w:r>
    </w:p>
    <w:p w14:paraId="433DEB18" w14:textId="704716C7" w:rsidR="000D0098" w:rsidRDefault="000D0098" w:rsidP="000D0098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21</w:t>
      </w:r>
      <w:r w:rsidR="00B8197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,00 €/t, Čierne more FOB kŕmny: </w:t>
      </w:r>
      <w:r w:rsidR="00B8197F">
        <w:rPr>
          <w:rFonts w:ascii="Arial" w:hAnsi="Arial" w:cs="Arial"/>
        </w:rPr>
        <w:t>192</w:t>
      </w:r>
      <w:r>
        <w:rPr>
          <w:rFonts w:ascii="Arial" w:hAnsi="Arial" w:cs="Arial"/>
        </w:rPr>
        <w:t>,00 €/t;</w:t>
      </w:r>
    </w:p>
    <w:p w14:paraId="3970D980" w14:textId="10872AE4" w:rsidR="000D0098" w:rsidRPr="00897266" w:rsidRDefault="000D0098" w:rsidP="000D0098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B8197F">
        <w:rPr>
          <w:rFonts w:ascii="Arial" w:hAnsi="Arial" w:cs="Arial"/>
        </w:rPr>
        <w:t>22</w:t>
      </w:r>
      <w:r>
        <w:rPr>
          <w:rFonts w:ascii="Arial" w:hAnsi="Arial" w:cs="Arial"/>
        </w:rPr>
        <w:t>,00 €/t</w:t>
      </w:r>
      <w:r w:rsidR="003F1132">
        <w:rPr>
          <w:rFonts w:ascii="Arial" w:hAnsi="Arial" w:cs="Arial"/>
        </w:rPr>
        <w:t>; Bordeaux (FR): 232,00 €/t.</w:t>
      </w:r>
    </w:p>
    <w:p w14:paraId="0F697EBD" w14:textId="77777777" w:rsidR="001E3480" w:rsidRDefault="001E3480" w:rsidP="0051502C">
      <w:pPr>
        <w:spacing w:after="60"/>
        <w:jc w:val="both"/>
        <w:rPr>
          <w:rFonts w:ascii="Arial" w:hAnsi="Arial" w:cs="Arial"/>
        </w:rPr>
      </w:pPr>
    </w:p>
    <w:p w14:paraId="37BB5D0A" w14:textId="4C05EEAE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 xml:space="preserve">SPPK; </w:t>
      </w:r>
      <w:r w:rsidR="00E47D35">
        <w:rPr>
          <w:rFonts w:ascii="Arial" w:hAnsi="Arial" w:cs="Arial"/>
        </w:rPr>
        <w:t>AMIS (Systém informácií z </w:t>
      </w:r>
      <w:proofErr w:type="spellStart"/>
      <w:r w:rsidR="00E47D35">
        <w:rPr>
          <w:rFonts w:ascii="Arial" w:hAnsi="Arial" w:cs="Arial"/>
        </w:rPr>
        <w:t>poľ.trhov</w:t>
      </w:r>
      <w:proofErr w:type="spellEnd"/>
      <w:r w:rsidR="00E47D35">
        <w:rPr>
          <w:rFonts w:ascii="Arial" w:hAnsi="Arial" w:cs="Arial"/>
        </w:rPr>
        <w:t xml:space="preserve">)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C867" w14:textId="77777777" w:rsidR="00C34953" w:rsidRDefault="00C34953" w:rsidP="00D467AA">
      <w:r>
        <w:separator/>
      </w:r>
    </w:p>
  </w:endnote>
  <w:endnote w:type="continuationSeparator" w:id="0">
    <w:p w14:paraId="256BFE15" w14:textId="77777777" w:rsidR="00C34953" w:rsidRDefault="00C3495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CDDAD" w14:textId="77777777" w:rsidR="00C34953" w:rsidRDefault="00C34953" w:rsidP="00D467AA">
      <w:r>
        <w:separator/>
      </w:r>
    </w:p>
  </w:footnote>
  <w:footnote w:type="continuationSeparator" w:id="0">
    <w:p w14:paraId="54798FDC" w14:textId="77777777" w:rsidR="00C34953" w:rsidRDefault="00C3495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39CF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55B6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2AB"/>
    <w:rsid w:val="00562A60"/>
    <w:rsid w:val="00566090"/>
    <w:rsid w:val="0056672D"/>
    <w:rsid w:val="005671FA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1EC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06A4"/>
    <w:rsid w:val="006F1E86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3C4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536"/>
    <w:rsid w:val="00827AF9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6A83"/>
    <w:rsid w:val="00BE7142"/>
    <w:rsid w:val="00BF0FCA"/>
    <w:rsid w:val="00BF10A2"/>
    <w:rsid w:val="00BF1A0B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518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2021-04-16T06:46:00Z</dcterms:created>
  <dcterms:modified xsi:type="dcterms:W3CDTF">2021-04-16T08:26:00Z</dcterms:modified>
</cp:coreProperties>
</file>