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D1351D" w14:textId="31C39698" w:rsidR="003005D4" w:rsidRPr="003F5769" w:rsidRDefault="003005D4" w:rsidP="003005D4">
      <w:pPr>
        <w:jc w:val="center"/>
        <w:rPr>
          <w:rFonts w:ascii="Arial" w:hAnsi="Arial" w:cs="Arial"/>
          <w:b/>
          <w:bCs/>
          <w:sz w:val="32"/>
          <w:szCs w:val="32"/>
        </w:rPr>
      </w:pPr>
      <w:bookmarkStart w:id="0" w:name="_GoBack"/>
      <w:bookmarkEnd w:id="0"/>
      <w:r w:rsidRPr="003F5769">
        <w:rPr>
          <w:rFonts w:ascii="Arial" w:hAnsi="Arial" w:cs="Arial"/>
          <w:b/>
          <w:bCs/>
          <w:sz w:val="32"/>
          <w:szCs w:val="32"/>
        </w:rPr>
        <w:t>Ako úspešne pestovať kukuricu</w:t>
      </w:r>
    </w:p>
    <w:p w14:paraId="6DF6D7D9" w14:textId="62DC9517" w:rsidR="003005D4" w:rsidRPr="003005D4" w:rsidRDefault="003005D4" w:rsidP="003005D4">
      <w:pPr>
        <w:jc w:val="center"/>
        <w:rPr>
          <w:rFonts w:ascii="Arial" w:hAnsi="Arial" w:cs="Arial"/>
          <w:bCs/>
          <w:i/>
          <w:sz w:val="28"/>
          <w:szCs w:val="28"/>
        </w:rPr>
      </w:pPr>
      <w:r>
        <w:rPr>
          <w:rFonts w:ascii="Arial" w:hAnsi="Arial" w:cs="Arial"/>
          <w:bCs/>
          <w:i/>
          <w:sz w:val="28"/>
          <w:szCs w:val="28"/>
        </w:rPr>
        <w:sym w:font="Wingdings" w:char="F0D0"/>
      </w:r>
      <w:r>
        <w:rPr>
          <w:rFonts w:ascii="Arial" w:hAnsi="Arial" w:cs="Arial"/>
          <w:bCs/>
          <w:i/>
          <w:sz w:val="28"/>
          <w:szCs w:val="28"/>
        </w:rPr>
        <w:t xml:space="preserve">  - p</w:t>
      </w:r>
      <w:r w:rsidRPr="003005D4">
        <w:rPr>
          <w:rFonts w:ascii="Arial" w:hAnsi="Arial" w:cs="Arial"/>
          <w:bCs/>
          <w:i/>
          <w:sz w:val="28"/>
          <w:szCs w:val="28"/>
        </w:rPr>
        <w:t>ríručka pre pestovateľov obilnín</w:t>
      </w:r>
      <w:r>
        <w:rPr>
          <w:rFonts w:ascii="Arial" w:hAnsi="Arial" w:cs="Arial"/>
          <w:bCs/>
          <w:i/>
          <w:sz w:val="28"/>
          <w:szCs w:val="28"/>
        </w:rPr>
        <w:t xml:space="preserve"> - </w:t>
      </w:r>
      <w:r>
        <w:rPr>
          <w:rFonts w:ascii="Arial" w:hAnsi="Arial" w:cs="Arial"/>
          <w:bCs/>
          <w:i/>
          <w:sz w:val="28"/>
          <w:szCs w:val="28"/>
        </w:rPr>
        <w:sym w:font="Wingdings" w:char="F0D1"/>
      </w:r>
    </w:p>
    <w:p w14:paraId="0CF5F8F0" w14:textId="77777777" w:rsidR="003005D4" w:rsidRDefault="003005D4">
      <w:pPr>
        <w:rPr>
          <w:rFonts w:ascii="Arial" w:hAnsi="Arial" w:cs="Arial"/>
          <w:bCs/>
          <w:sz w:val="24"/>
          <w:szCs w:val="24"/>
        </w:rPr>
      </w:pPr>
    </w:p>
    <w:p w14:paraId="4D5532F6" w14:textId="54D74700" w:rsidR="003005D4" w:rsidRPr="002F66EA" w:rsidRDefault="003005D4">
      <w:pPr>
        <w:rPr>
          <w:rFonts w:ascii="Arial" w:hAnsi="Arial" w:cs="Arial"/>
          <w:bCs/>
          <w:i/>
          <w:sz w:val="24"/>
          <w:szCs w:val="24"/>
        </w:rPr>
      </w:pPr>
      <w:r w:rsidRPr="002F66EA">
        <w:rPr>
          <w:rFonts w:ascii="Arial" w:hAnsi="Arial" w:cs="Arial"/>
          <w:bCs/>
          <w:i/>
          <w:sz w:val="24"/>
          <w:szCs w:val="24"/>
        </w:rPr>
        <w:t xml:space="preserve">Združenie pestovateľov obilnín Vám prináša svoje skúsenosti a postrehy, aby ste sa vyhli najčastejším chybám pri pestovaní kukurice. Aby boli Vaše porasty úspešné a výroba ekonomickejšia. V nasledujúcich štyroch častiach Vám ponúkneme základné informácie </w:t>
      </w:r>
      <w:r w:rsidR="004E591E" w:rsidRPr="002F66EA">
        <w:rPr>
          <w:rFonts w:ascii="Arial" w:hAnsi="Arial" w:cs="Arial"/>
          <w:bCs/>
          <w:i/>
          <w:sz w:val="24"/>
          <w:szCs w:val="24"/>
        </w:rPr>
        <w:t>a obrázkovú dokumentáciu o základnej predsejbovej príprave pôdy, sejbe, výžive, ochrane pred škodlivými činiteľmi, o zbere aj pozberovej agrotechnike zrnovej kukurice.</w:t>
      </w:r>
    </w:p>
    <w:p w14:paraId="2CE85DB3" w14:textId="14784730" w:rsidR="002F66EA" w:rsidRPr="0084692A" w:rsidRDefault="002C74D1" w:rsidP="0031010A">
      <w:pPr>
        <w:rPr>
          <w:rFonts w:ascii="Arial" w:hAnsi="Arial" w:cs="Arial"/>
          <w:b/>
          <w:bCs/>
          <w:sz w:val="28"/>
          <w:szCs w:val="28"/>
        </w:rPr>
      </w:pPr>
      <w:r w:rsidRPr="0084692A">
        <w:rPr>
          <w:rFonts w:ascii="Arial" w:hAnsi="Arial" w:cs="Arial"/>
          <w:b/>
          <w:bCs/>
          <w:sz w:val="28"/>
          <w:szCs w:val="28"/>
        </w:rPr>
        <w:t>3.časť:</w:t>
      </w:r>
      <w:r w:rsidR="00884277" w:rsidRPr="0084692A">
        <w:rPr>
          <w:rFonts w:ascii="Arial" w:hAnsi="Arial" w:cs="Arial"/>
          <w:b/>
          <w:bCs/>
          <w:sz w:val="28"/>
          <w:szCs w:val="28"/>
        </w:rPr>
        <w:t xml:space="preserve"> Ochrana kukurice pred</w:t>
      </w:r>
      <w:r w:rsidRPr="0084692A">
        <w:rPr>
          <w:rFonts w:ascii="Arial" w:hAnsi="Arial" w:cs="Arial"/>
          <w:b/>
          <w:bCs/>
          <w:sz w:val="28"/>
          <w:szCs w:val="28"/>
        </w:rPr>
        <w:t xml:space="preserve"> burinami</w:t>
      </w:r>
      <w:r w:rsidR="00884277" w:rsidRPr="0084692A">
        <w:rPr>
          <w:rFonts w:ascii="Arial" w:hAnsi="Arial" w:cs="Arial"/>
          <w:b/>
          <w:bCs/>
          <w:sz w:val="28"/>
          <w:szCs w:val="28"/>
        </w:rPr>
        <w:t>, škodcami</w:t>
      </w:r>
      <w:r w:rsidRPr="0084692A">
        <w:rPr>
          <w:rFonts w:ascii="Arial" w:hAnsi="Arial" w:cs="Arial"/>
          <w:b/>
          <w:bCs/>
          <w:sz w:val="28"/>
          <w:szCs w:val="28"/>
        </w:rPr>
        <w:t xml:space="preserve"> a chorobami</w:t>
      </w:r>
    </w:p>
    <w:p w14:paraId="2B4B29E6" w14:textId="12F18233" w:rsidR="00A27DD9" w:rsidRDefault="00884277" w:rsidP="0031010A">
      <w:pPr>
        <w:rPr>
          <w:rFonts w:ascii="Arial" w:hAnsi="Arial" w:cs="Arial"/>
          <w:bCs/>
          <w:sz w:val="24"/>
          <w:szCs w:val="24"/>
        </w:rPr>
      </w:pPr>
      <w:r>
        <w:rPr>
          <w:rFonts w:ascii="Arial" w:hAnsi="Arial" w:cs="Arial"/>
          <w:bCs/>
          <w:sz w:val="24"/>
          <w:szCs w:val="24"/>
        </w:rPr>
        <w:t>Kukurica je plodina náročnejšia na starostlivosť a dobré znalosti a skúsenosti agronóma. Preto okrem dobrej predsejbovej prípravy pôdy, správneho termínu sejby a výberu vhodnej odrody si môžeme zvýšiť šance na bohatú úrodu kukurice zvýšiť správnym použitím ochranných látok proti burinám, škodcom a chorobám.</w:t>
      </w:r>
    </w:p>
    <w:p w14:paraId="073D0A9A" w14:textId="7AFB5E9C" w:rsidR="00884277" w:rsidRPr="0084692A" w:rsidRDefault="00884277" w:rsidP="0084692A">
      <w:pPr>
        <w:pStyle w:val="Odsekzoznamu"/>
        <w:numPr>
          <w:ilvl w:val="0"/>
          <w:numId w:val="8"/>
        </w:numPr>
        <w:rPr>
          <w:rFonts w:ascii="Arial" w:hAnsi="Arial" w:cs="Arial"/>
          <w:b/>
          <w:bCs/>
          <w:sz w:val="24"/>
          <w:szCs w:val="24"/>
        </w:rPr>
      </w:pPr>
      <w:r w:rsidRPr="0084692A">
        <w:rPr>
          <w:rFonts w:ascii="Arial" w:hAnsi="Arial" w:cs="Arial"/>
          <w:b/>
          <w:bCs/>
          <w:sz w:val="24"/>
          <w:szCs w:val="24"/>
        </w:rPr>
        <w:t>Herbicídna ochrana porastov</w:t>
      </w:r>
    </w:p>
    <w:p w14:paraId="561CAAA7" w14:textId="24CBB77D" w:rsidR="00A27DD9" w:rsidRPr="00884277" w:rsidRDefault="00A27DD9" w:rsidP="0031010A">
      <w:pPr>
        <w:rPr>
          <w:rFonts w:ascii="Arial" w:hAnsi="Arial" w:cs="Arial"/>
          <w:b/>
          <w:bCs/>
          <w:sz w:val="24"/>
          <w:szCs w:val="24"/>
        </w:rPr>
      </w:pPr>
      <w:r w:rsidRPr="00A27DD9">
        <w:rPr>
          <w:rFonts w:ascii="Arial" w:hAnsi="Arial" w:cs="Arial"/>
          <w:bCs/>
          <w:noProof/>
          <w:sz w:val="24"/>
          <w:szCs w:val="24"/>
          <w:lang w:eastAsia="sk-SK"/>
        </w:rPr>
        <w:drawing>
          <wp:inline distT="0" distB="0" distL="0" distR="0" wp14:anchorId="364B02B0" wp14:editId="1F6E0D29">
            <wp:extent cx="6645910" cy="4568190"/>
            <wp:effectExtent l="0" t="0" r="2540" b="3810"/>
            <wp:docPr id="1" name="Obrázok 1" descr="C:\Users\450\Documents\Moje dokumenty\ZPO\WEB obilninari\Kukurica Marko\Obr13 Herbicídna och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50\Documents\Moje dokumenty\ZPO\WEB obilninari\Kukurica Marko\Obr13 Herbicídna ochran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910" cy="4568190"/>
                    </a:xfrm>
                    <a:prstGeom prst="rect">
                      <a:avLst/>
                    </a:prstGeom>
                    <a:noFill/>
                    <a:ln>
                      <a:noFill/>
                    </a:ln>
                  </pic:spPr>
                </pic:pic>
              </a:graphicData>
            </a:graphic>
          </wp:inline>
        </w:drawing>
      </w:r>
    </w:p>
    <w:p w14:paraId="3DD04BDE" w14:textId="76C5772D" w:rsidR="00884277" w:rsidRDefault="00A121FB" w:rsidP="0031010A">
      <w:pPr>
        <w:rPr>
          <w:rFonts w:ascii="Arial" w:hAnsi="Arial" w:cs="Arial"/>
          <w:bCs/>
          <w:sz w:val="24"/>
          <w:szCs w:val="24"/>
        </w:rPr>
      </w:pPr>
      <w:r>
        <w:rPr>
          <w:rFonts w:ascii="Arial" w:hAnsi="Arial" w:cs="Arial"/>
          <w:bCs/>
          <w:sz w:val="24"/>
          <w:szCs w:val="24"/>
        </w:rPr>
        <w:t xml:space="preserve">Na začiatku rastu ohrozujú rastlinky kukurice nielen nízke teploty, ale aj nízka konkurenčná schopnosť voči burinám. Výsev so širokými </w:t>
      </w:r>
      <w:commentRangeStart w:id="1"/>
      <w:r>
        <w:rPr>
          <w:rFonts w:ascii="Arial" w:hAnsi="Arial" w:cs="Arial"/>
          <w:bCs/>
          <w:sz w:val="24"/>
          <w:szCs w:val="24"/>
        </w:rPr>
        <w:t xml:space="preserve">medzriadkami </w:t>
      </w:r>
      <w:commentRangeEnd w:id="1"/>
      <w:r w:rsidR="007161A3">
        <w:rPr>
          <w:rStyle w:val="Odkaznakomentr"/>
        </w:rPr>
        <w:commentReference w:id="1"/>
      </w:r>
      <w:r>
        <w:rPr>
          <w:rFonts w:ascii="Arial" w:hAnsi="Arial" w:cs="Arial"/>
          <w:bCs/>
          <w:sz w:val="24"/>
          <w:szCs w:val="24"/>
        </w:rPr>
        <w:t>vytvára dobrý predpoklad pre rast a vývoj burín. Buriny v kukurici odoberajú nielen vodu, živiny a svetlo, ale zanechávajú porast oslabený a neschopný konkurovať im. Preto je dôležité udržiavať porast kukurice bez burín, najmä v prvých 40-50 dňoch po jeho vzídení.</w:t>
      </w:r>
    </w:p>
    <w:p w14:paraId="1B43E3A1" w14:textId="33D45868" w:rsidR="00A121FB" w:rsidRDefault="00B55874" w:rsidP="0031010A">
      <w:pPr>
        <w:rPr>
          <w:rFonts w:ascii="Arial" w:hAnsi="Arial" w:cs="Arial"/>
          <w:bCs/>
          <w:sz w:val="24"/>
          <w:szCs w:val="24"/>
        </w:rPr>
      </w:pPr>
      <w:r>
        <w:rPr>
          <w:rFonts w:ascii="Arial" w:hAnsi="Arial" w:cs="Arial"/>
          <w:bCs/>
          <w:sz w:val="24"/>
          <w:szCs w:val="24"/>
        </w:rPr>
        <w:t xml:space="preserve">Herbicídna ochrana kukurice spočíva v aplikácii ochranných prostriedkov pred vzídením (preemergentne) a po vzídení plodiny (postemergentne). </w:t>
      </w:r>
      <w:r w:rsidR="00A27DD9">
        <w:rPr>
          <w:rFonts w:ascii="Arial" w:hAnsi="Arial" w:cs="Arial"/>
          <w:bCs/>
          <w:sz w:val="24"/>
          <w:szCs w:val="24"/>
        </w:rPr>
        <w:t xml:space="preserve">Ak sú vhodné vlahové podmienky pri </w:t>
      </w:r>
      <w:r w:rsidR="00A27DD9">
        <w:rPr>
          <w:rFonts w:ascii="Arial" w:hAnsi="Arial" w:cs="Arial"/>
          <w:bCs/>
          <w:sz w:val="24"/>
          <w:szCs w:val="24"/>
        </w:rPr>
        <w:lastRenderedPageBreak/>
        <w:t xml:space="preserve">príprave pôdy a po sejbe až do vzídenia kukurice sú zrážky, je </w:t>
      </w:r>
      <w:r w:rsidR="00A27DD9" w:rsidRPr="00A27DD9">
        <w:rPr>
          <w:rFonts w:ascii="Arial" w:hAnsi="Arial" w:cs="Arial"/>
          <w:b/>
          <w:bCs/>
          <w:sz w:val="24"/>
          <w:szCs w:val="24"/>
        </w:rPr>
        <w:t>ideálna preemergentná ochrana</w:t>
      </w:r>
      <w:r w:rsidR="00A27DD9">
        <w:rPr>
          <w:rFonts w:ascii="Arial" w:hAnsi="Arial" w:cs="Arial"/>
          <w:bCs/>
          <w:sz w:val="24"/>
          <w:szCs w:val="24"/>
        </w:rPr>
        <w:t>. Netreba váhať a čakať, lebo je aj l</w:t>
      </w:r>
      <w:r>
        <w:rPr>
          <w:rFonts w:ascii="Arial" w:hAnsi="Arial" w:cs="Arial"/>
          <w:bCs/>
          <w:sz w:val="24"/>
          <w:szCs w:val="24"/>
        </w:rPr>
        <w:t>acnejšia a </w:t>
      </w:r>
      <w:r w:rsidR="00A27DD9">
        <w:rPr>
          <w:rFonts w:ascii="Arial" w:hAnsi="Arial" w:cs="Arial"/>
          <w:bCs/>
          <w:sz w:val="24"/>
          <w:szCs w:val="24"/>
        </w:rPr>
        <w:t>spoľahlivejšia</w:t>
      </w:r>
      <w:r>
        <w:rPr>
          <w:rFonts w:ascii="Arial" w:hAnsi="Arial" w:cs="Arial"/>
          <w:bCs/>
          <w:sz w:val="24"/>
          <w:szCs w:val="24"/>
        </w:rPr>
        <w:t xml:space="preserve">. </w:t>
      </w:r>
      <w:r w:rsidR="00A27DD9">
        <w:rPr>
          <w:rFonts w:ascii="Arial" w:hAnsi="Arial" w:cs="Arial"/>
          <w:bCs/>
          <w:sz w:val="24"/>
          <w:szCs w:val="24"/>
        </w:rPr>
        <w:t xml:space="preserve">Nemôžeme nechať buriny prerásť do vyšších rastových fáz (3-4 listov). </w:t>
      </w:r>
      <w:r>
        <w:rPr>
          <w:rFonts w:ascii="Arial" w:hAnsi="Arial" w:cs="Arial"/>
          <w:bCs/>
          <w:sz w:val="24"/>
          <w:szCs w:val="24"/>
        </w:rPr>
        <w:t>Aplikáciu je potrebné vykonať cielene a konkrétne na tie druhy burín , ktoré sa v poraste vyskytujú. Pre účinnú ochranu je potrebné dodržať určité podmienky:</w:t>
      </w:r>
    </w:p>
    <w:p w14:paraId="18166C25" w14:textId="59015432" w:rsidR="00B55874" w:rsidRPr="007F4F1D" w:rsidRDefault="007F4F1D" w:rsidP="007F4F1D">
      <w:pPr>
        <w:pStyle w:val="Odsekzoznamu"/>
        <w:numPr>
          <w:ilvl w:val="0"/>
          <w:numId w:val="7"/>
        </w:numPr>
        <w:rPr>
          <w:rFonts w:ascii="Arial" w:hAnsi="Arial" w:cs="Arial"/>
          <w:bCs/>
          <w:sz w:val="24"/>
          <w:szCs w:val="24"/>
        </w:rPr>
      </w:pPr>
      <w:r w:rsidRPr="007F4F1D">
        <w:rPr>
          <w:rFonts w:ascii="Arial" w:hAnsi="Arial" w:cs="Arial"/>
          <w:bCs/>
          <w:sz w:val="24"/>
          <w:szCs w:val="24"/>
        </w:rPr>
        <w:t>Drobnohrudkovitá štruktúra pôdy</w:t>
      </w:r>
    </w:p>
    <w:p w14:paraId="583088EA" w14:textId="69AD65A6" w:rsidR="007F4F1D" w:rsidRPr="007F4F1D" w:rsidRDefault="007F4F1D" w:rsidP="007F4F1D">
      <w:pPr>
        <w:pStyle w:val="Odsekzoznamu"/>
        <w:numPr>
          <w:ilvl w:val="0"/>
          <w:numId w:val="7"/>
        </w:numPr>
        <w:rPr>
          <w:rFonts w:ascii="Arial" w:hAnsi="Arial" w:cs="Arial"/>
          <w:bCs/>
          <w:sz w:val="24"/>
          <w:szCs w:val="24"/>
        </w:rPr>
      </w:pPr>
      <w:r w:rsidRPr="007F4F1D">
        <w:rPr>
          <w:rFonts w:ascii="Arial" w:hAnsi="Arial" w:cs="Arial"/>
          <w:bCs/>
          <w:sz w:val="24"/>
          <w:szCs w:val="24"/>
        </w:rPr>
        <w:t>Bezvetrie</w:t>
      </w:r>
    </w:p>
    <w:p w14:paraId="2307DE2E" w14:textId="06488702" w:rsidR="007F4F1D" w:rsidRPr="007F4F1D" w:rsidRDefault="007F4F1D" w:rsidP="007F4F1D">
      <w:pPr>
        <w:pStyle w:val="Odsekzoznamu"/>
        <w:numPr>
          <w:ilvl w:val="0"/>
          <w:numId w:val="7"/>
        </w:numPr>
        <w:rPr>
          <w:rFonts w:ascii="Arial" w:hAnsi="Arial" w:cs="Arial"/>
          <w:bCs/>
          <w:sz w:val="24"/>
          <w:szCs w:val="24"/>
        </w:rPr>
      </w:pPr>
      <w:r w:rsidRPr="007F4F1D">
        <w:rPr>
          <w:rFonts w:ascii="Arial" w:hAnsi="Arial" w:cs="Arial"/>
          <w:bCs/>
          <w:sz w:val="24"/>
          <w:szCs w:val="24"/>
        </w:rPr>
        <w:t>Dostatočné množstvo vody pri aplikácii, cca 400-500 litrov, aby sa vytvoril potrebný film, ktorý zasiahne hypokotyl každej vzchádzajúcej rastlinky</w:t>
      </w:r>
    </w:p>
    <w:p w14:paraId="467EE752" w14:textId="0504F96C" w:rsidR="00A27DD9" w:rsidRPr="00A27DD9" w:rsidRDefault="007F4F1D" w:rsidP="0031010A">
      <w:pPr>
        <w:pStyle w:val="Odsekzoznamu"/>
        <w:numPr>
          <w:ilvl w:val="0"/>
          <w:numId w:val="7"/>
        </w:numPr>
        <w:rPr>
          <w:rFonts w:ascii="Arial" w:hAnsi="Arial" w:cs="Arial"/>
          <w:bCs/>
          <w:sz w:val="24"/>
          <w:szCs w:val="24"/>
        </w:rPr>
      </w:pPr>
      <w:r w:rsidRPr="007F4F1D">
        <w:rPr>
          <w:rFonts w:ascii="Arial" w:hAnsi="Arial" w:cs="Arial"/>
          <w:bCs/>
          <w:sz w:val="24"/>
          <w:szCs w:val="24"/>
        </w:rPr>
        <w:t>Ideálne, ak je aj dostatočná pôdna vlhkosť a v ďalšom období očakávané zrážky.</w:t>
      </w:r>
    </w:p>
    <w:p w14:paraId="68D9762B" w14:textId="7E6FC9C9" w:rsidR="007F4F1D" w:rsidRDefault="007F4F1D" w:rsidP="0031010A">
      <w:pPr>
        <w:rPr>
          <w:rFonts w:ascii="Arial" w:hAnsi="Arial" w:cs="Arial"/>
          <w:bCs/>
          <w:sz w:val="24"/>
          <w:szCs w:val="24"/>
        </w:rPr>
      </w:pPr>
      <w:r>
        <w:rPr>
          <w:rFonts w:ascii="Arial" w:hAnsi="Arial" w:cs="Arial"/>
          <w:bCs/>
          <w:sz w:val="24"/>
          <w:szCs w:val="24"/>
        </w:rPr>
        <w:t xml:space="preserve">Vhodnými prípravkami pre túto aplikáciu sú </w:t>
      </w:r>
      <w:r w:rsidRPr="00A27DD9">
        <w:rPr>
          <w:rFonts w:ascii="Arial" w:hAnsi="Arial" w:cs="Arial"/>
          <w:b/>
          <w:bCs/>
          <w:i/>
          <w:sz w:val="24"/>
          <w:szCs w:val="24"/>
        </w:rPr>
        <w:t xml:space="preserve">Gardoprim gold plus, Spectrum, Trophy Guardian, Akris </w:t>
      </w:r>
      <w:r>
        <w:rPr>
          <w:rFonts w:ascii="Arial" w:hAnsi="Arial" w:cs="Arial"/>
          <w:bCs/>
          <w:sz w:val="24"/>
          <w:szCs w:val="24"/>
        </w:rPr>
        <w:t>a iné, ktoré majú vysoký – až 90% účinok aj cez pôdu. Nie je však zaručené, že všetky porasty ošetrené preemergentne budú čisté až do zberu. Asi tretinu výmery bude treba ošetriť znovu cielenou aplikáciou na pichliač, výmrv slnečnice, prípadne na jednoklíčnolistové buriny. Je vždy výhodnejšie vynaložiť na úplné odburinenie aj postemergentnou aplikáciou cca 30 euro na hektár, a získať tak kontrolu nad porastom s predpokladom vysokej úrody.</w:t>
      </w:r>
    </w:p>
    <w:p w14:paraId="7437A252" w14:textId="1DF41C20" w:rsidR="00DC2D0E" w:rsidRDefault="00A27DD9">
      <w:pPr>
        <w:rPr>
          <w:rFonts w:ascii="Arial" w:hAnsi="Arial" w:cs="Arial"/>
          <w:bCs/>
          <w:sz w:val="24"/>
          <w:szCs w:val="24"/>
        </w:rPr>
      </w:pPr>
      <w:r>
        <w:rPr>
          <w:rFonts w:ascii="Arial" w:hAnsi="Arial" w:cs="Arial"/>
          <w:bCs/>
          <w:sz w:val="24"/>
          <w:szCs w:val="24"/>
        </w:rPr>
        <w:t xml:space="preserve">Ďalšou vhodnou je </w:t>
      </w:r>
      <w:r w:rsidRPr="00AF00CF">
        <w:rPr>
          <w:rFonts w:ascii="Arial" w:hAnsi="Arial" w:cs="Arial"/>
          <w:b/>
          <w:bCs/>
          <w:sz w:val="24"/>
          <w:szCs w:val="24"/>
        </w:rPr>
        <w:t>skorá postemergentná ochrana</w:t>
      </w:r>
      <w:r>
        <w:rPr>
          <w:rFonts w:ascii="Arial" w:hAnsi="Arial" w:cs="Arial"/>
          <w:bCs/>
          <w:sz w:val="24"/>
          <w:szCs w:val="24"/>
        </w:rPr>
        <w:t xml:space="preserve"> v skorých rastových fázach kukurice. </w:t>
      </w:r>
      <w:r w:rsidR="00AF00CF">
        <w:rPr>
          <w:rFonts w:ascii="Arial" w:hAnsi="Arial" w:cs="Arial"/>
          <w:bCs/>
          <w:sz w:val="24"/>
          <w:szCs w:val="24"/>
        </w:rPr>
        <w:t>Najmä v suchom roku má lepší biologický účinok, pretože je cielená na už vzídené teplomilné, ale aj trváce buriny. Práce možno vykonať vo väčšom časovom intervale a nie je natoľko závislá od pôdnej vlhkosti ako aplikácia preemergentnej ochrany. Pritom je s ňou ekonomicky porovnateľná.</w:t>
      </w:r>
    </w:p>
    <w:p w14:paraId="0D0BEF9D" w14:textId="2C940C88" w:rsidR="00AF00CF" w:rsidRDefault="00AF00CF" w:rsidP="0084692A">
      <w:pPr>
        <w:spacing w:after="240"/>
        <w:rPr>
          <w:rFonts w:ascii="Arial" w:hAnsi="Arial" w:cs="Arial"/>
          <w:bCs/>
          <w:sz w:val="24"/>
          <w:szCs w:val="24"/>
        </w:rPr>
      </w:pPr>
      <w:r>
        <w:rPr>
          <w:rFonts w:ascii="Arial" w:hAnsi="Arial" w:cs="Arial"/>
          <w:bCs/>
          <w:sz w:val="24"/>
          <w:szCs w:val="24"/>
        </w:rPr>
        <w:t xml:space="preserve">Neskoršie </w:t>
      </w:r>
      <w:r w:rsidRPr="00AF00CF">
        <w:rPr>
          <w:rFonts w:ascii="Arial" w:hAnsi="Arial" w:cs="Arial"/>
          <w:b/>
          <w:bCs/>
          <w:sz w:val="24"/>
          <w:szCs w:val="24"/>
        </w:rPr>
        <w:t>postemergentné aplikácie</w:t>
      </w:r>
      <w:r>
        <w:rPr>
          <w:rFonts w:ascii="Arial" w:hAnsi="Arial" w:cs="Arial"/>
          <w:bCs/>
          <w:sz w:val="24"/>
          <w:szCs w:val="24"/>
        </w:rPr>
        <w:t xml:space="preserve"> nie sú už také náročné na prácu ako súpravy strojov, ktoré potrebujeme pri aplikáciách preemergentných herbicídov, ani natoľko závislé od stavu pôdy. Môžu byť lepšie cielené na vzídené buriny a lokality ich výskytu. Dobrý agronóm pracuje šetrne a zodpovedne, preto ošetruje pozemky preemergentne a len v prípade potreby zasahuje počas vegetácie. Realita na Slovensku je však často taká, že preemergentne sa ošetruje asi iba 60% porastov kukurice.</w:t>
      </w:r>
    </w:p>
    <w:p w14:paraId="36CE4526" w14:textId="7DB18898" w:rsidR="0084692A" w:rsidRPr="0084692A" w:rsidRDefault="00D55BAD" w:rsidP="0084692A">
      <w:pPr>
        <w:pStyle w:val="Odsekzoznamu"/>
        <w:numPr>
          <w:ilvl w:val="0"/>
          <w:numId w:val="9"/>
        </w:numPr>
        <w:rPr>
          <w:rFonts w:ascii="Arial" w:hAnsi="Arial" w:cs="Arial"/>
          <w:b/>
          <w:bCs/>
          <w:sz w:val="24"/>
          <w:szCs w:val="24"/>
        </w:rPr>
      </w:pPr>
      <w:r>
        <w:rPr>
          <w:rFonts w:ascii="Arial" w:hAnsi="Arial" w:cs="Arial"/>
          <w:b/>
          <w:bCs/>
          <w:sz w:val="24"/>
          <w:szCs w:val="24"/>
        </w:rPr>
        <w:t>Insekti</w:t>
      </w:r>
      <w:r w:rsidR="0084692A" w:rsidRPr="0084692A">
        <w:rPr>
          <w:rFonts w:ascii="Arial" w:hAnsi="Arial" w:cs="Arial"/>
          <w:b/>
          <w:bCs/>
          <w:sz w:val="24"/>
          <w:szCs w:val="24"/>
        </w:rPr>
        <w:t>cídna ochrana</w:t>
      </w:r>
    </w:p>
    <w:p w14:paraId="203FA70F" w14:textId="6B1859C3" w:rsidR="00492E10" w:rsidRDefault="0084692A">
      <w:pPr>
        <w:rPr>
          <w:rFonts w:ascii="Arial" w:hAnsi="Arial" w:cs="Arial"/>
          <w:bCs/>
          <w:sz w:val="24"/>
          <w:szCs w:val="24"/>
        </w:rPr>
      </w:pPr>
      <w:r>
        <w:rPr>
          <w:rFonts w:ascii="Arial" w:hAnsi="Arial" w:cs="Arial"/>
          <w:bCs/>
          <w:sz w:val="24"/>
          <w:szCs w:val="24"/>
        </w:rPr>
        <w:t>Kukurica má niekoľko významných škodcov z ríše hmyzu, ale aj tých väčších – lesnú zv</w:t>
      </w:r>
      <w:r w:rsidR="00492E10">
        <w:rPr>
          <w:rFonts w:ascii="Arial" w:hAnsi="Arial" w:cs="Arial"/>
          <w:bCs/>
          <w:sz w:val="24"/>
          <w:szCs w:val="24"/>
        </w:rPr>
        <w:t>er. Včasným a správnym ošetrením porastu kukurice môžeme predísť väčším škodám na úrode.</w:t>
      </w:r>
    </w:p>
    <w:p w14:paraId="5C839996" w14:textId="58E770C4" w:rsidR="0084692A" w:rsidRPr="00AF00CF" w:rsidRDefault="00492E10">
      <w:pPr>
        <w:rPr>
          <w:rFonts w:ascii="Arial" w:hAnsi="Arial" w:cs="Arial"/>
          <w:bCs/>
          <w:sz w:val="24"/>
          <w:szCs w:val="24"/>
        </w:rPr>
      </w:pPr>
      <w:r w:rsidRPr="00492E10">
        <w:rPr>
          <w:rFonts w:ascii="Arial" w:hAnsi="Arial" w:cs="Arial"/>
          <w:bCs/>
          <w:noProof/>
          <w:sz w:val="24"/>
          <w:szCs w:val="24"/>
          <w:lang w:eastAsia="sk-SK"/>
        </w:rPr>
        <mc:AlternateContent>
          <mc:Choice Requires="wps">
            <w:drawing>
              <wp:anchor distT="45720" distB="45720" distL="114300" distR="114300" simplePos="0" relativeHeight="251659264" behindDoc="0" locked="0" layoutInCell="1" allowOverlap="1" wp14:anchorId="679AB987" wp14:editId="6E0E2C2B">
                <wp:simplePos x="0" y="0"/>
                <wp:positionH relativeFrom="column">
                  <wp:posOffset>2171065</wp:posOffset>
                </wp:positionH>
                <wp:positionV relativeFrom="paragraph">
                  <wp:posOffset>6350</wp:posOffset>
                </wp:positionV>
                <wp:extent cx="4067175" cy="1805305"/>
                <wp:effectExtent l="0" t="0" r="9525" b="444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805305"/>
                        </a:xfrm>
                        <a:prstGeom prst="rect">
                          <a:avLst/>
                        </a:prstGeom>
                        <a:solidFill>
                          <a:srgbClr val="FFFFFF"/>
                        </a:solidFill>
                        <a:ln w="9525">
                          <a:noFill/>
                          <a:miter lim="800000"/>
                          <a:headEnd/>
                          <a:tailEnd/>
                        </a:ln>
                      </wps:spPr>
                      <wps:txbx>
                        <w:txbxContent>
                          <w:p w14:paraId="4128CF83" w14:textId="5A533186" w:rsidR="00492E10" w:rsidRPr="00492E10" w:rsidRDefault="00492E10" w:rsidP="006318F7">
                            <w:pPr>
                              <w:spacing w:after="0"/>
                              <w:rPr>
                                <w:rFonts w:ascii="Arial" w:hAnsi="Arial" w:cs="Arial"/>
                                <w:sz w:val="24"/>
                                <w:szCs w:val="24"/>
                              </w:rPr>
                            </w:pPr>
                            <w:r w:rsidRPr="006318F7">
                              <w:rPr>
                                <w:rFonts w:ascii="Arial" w:hAnsi="Arial" w:cs="Arial"/>
                                <w:b/>
                                <w:sz w:val="24"/>
                                <w:szCs w:val="24"/>
                              </w:rPr>
                              <w:t>Kukuričiar koreňový</w:t>
                            </w:r>
                            <w:r w:rsidRPr="00492E10">
                              <w:rPr>
                                <w:rFonts w:ascii="Arial" w:hAnsi="Arial" w:cs="Arial"/>
                                <w:sz w:val="24"/>
                                <w:szCs w:val="24"/>
                              </w:rPr>
                              <w:t xml:space="preserve"> </w:t>
                            </w:r>
                            <w:r w:rsidR="006318F7">
                              <w:rPr>
                                <w:rFonts w:ascii="Arial" w:hAnsi="Arial" w:cs="Arial"/>
                                <w:sz w:val="24"/>
                                <w:szCs w:val="24"/>
                              </w:rPr>
                              <w:t xml:space="preserve">(obr.) poškodzuje larvami korene kukurice. </w:t>
                            </w:r>
                            <w:r w:rsidR="00C57ADE">
                              <w:rPr>
                                <w:rFonts w:ascii="Arial" w:hAnsi="Arial" w:cs="Arial"/>
                                <w:sz w:val="24"/>
                                <w:szCs w:val="24"/>
                              </w:rPr>
                              <w:t>Má jednu generáciu ročne. Prezimujúcim štádiom sú vajíčka nakladené do pôdy v hĺbke 5-15 cm. Teploty pod -8 ºC a obdobie sucha spôsobujú ich úhyn. Pri 50% poškodení koreňového systému dochádza k poľahnutiu rastlín</w:t>
                            </w:r>
                            <w:r w:rsidR="00D31D4F">
                              <w:rPr>
                                <w:rFonts w:ascii="Arial" w:hAnsi="Arial" w:cs="Arial"/>
                                <w:sz w:val="24"/>
                                <w:szCs w:val="24"/>
                              </w:rPr>
                              <w:t xml:space="preserve"> („husie krky“)</w:t>
                            </w:r>
                            <w:r w:rsidR="00C57ADE">
                              <w:rPr>
                                <w:rFonts w:ascii="Arial" w:hAnsi="Arial" w:cs="Arial"/>
                                <w:sz w:val="24"/>
                                <w:szCs w:val="24"/>
                              </w:rPr>
                              <w:t>, pričom intenzitu poliehania napadnutých rastlín zvyšuje suché počasie.</w:t>
                            </w:r>
                            <w:r w:rsidR="003514B0">
                              <w:rPr>
                                <w:rFonts w:ascii="Arial" w:hAnsi="Arial" w:cs="Arial"/>
                                <w:sz w:val="24"/>
                                <w:szCs w:val="24"/>
                              </w:rPr>
                              <w:t xml:space="preserve"> Dospelce požierajú blizny kukurice, čím bránia opeľovaniu. Výsledkom je veľký pokles úrody zrna.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9AB987" id="_x0000_t202" coordsize="21600,21600" o:spt="202" path="m,l,21600r21600,l21600,xe">
                <v:stroke joinstyle="miter"/>
                <v:path gradientshapeok="t" o:connecttype="rect"/>
              </v:shapetype>
              <v:shape id="Textové pole 2" o:spid="_x0000_s1026" type="#_x0000_t202" style="position:absolute;margin-left:170.95pt;margin-top:.5pt;width:320.25pt;height:142.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" stroked="f">
                <v:textbox>
                  <w:txbxContent>
                    <w:p w14:paraId="4128CF83" w14:textId="5A533186" w:rsidR="00492E10" w:rsidRPr="00492E10" w:rsidRDefault="00492E10" w:rsidP="006318F7">
                      <w:pPr>
                        <w:spacing w:after="0"/>
                        <w:rPr>
                          <w:rFonts w:ascii="Arial" w:hAnsi="Arial" w:cs="Arial"/>
                          <w:sz w:val="24"/>
                          <w:szCs w:val="24"/>
                        </w:rPr>
                      </w:pPr>
                      <w:proofErr w:type="spellStart"/>
                      <w:r w:rsidRPr="006318F7">
                        <w:rPr>
                          <w:rFonts w:ascii="Arial" w:hAnsi="Arial" w:cs="Arial"/>
                          <w:b/>
                          <w:sz w:val="24"/>
                          <w:szCs w:val="24"/>
                        </w:rPr>
                        <w:t>Kukuričiar</w:t>
                      </w:r>
                      <w:proofErr w:type="spellEnd"/>
                      <w:r w:rsidRPr="006318F7">
                        <w:rPr>
                          <w:rFonts w:ascii="Arial" w:hAnsi="Arial" w:cs="Arial"/>
                          <w:b/>
                          <w:sz w:val="24"/>
                          <w:szCs w:val="24"/>
                        </w:rPr>
                        <w:t xml:space="preserve"> koreňový</w:t>
                      </w:r>
                      <w:r w:rsidRPr="00492E10">
                        <w:rPr>
                          <w:rFonts w:ascii="Arial" w:hAnsi="Arial" w:cs="Arial"/>
                          <w:sz w:val="24"/>
                          <w:szCs w:val="24"/>
                        </w:rPr>
                        <w:t xml:space="preserve"> </w:t>
                      </w:r>
                      <w:r w:rsidR="006318F7">
                        <w:rPr>
                          <w:rFonts w:ascii="Arial" w:hAnsi="Arial" w:cs="Arial"/>
                          <w:sz w:val="24"/>
                          <w:szCs w:val="24"/>
                        </w:rPr>
                        <w:t xml:space="preserve">(obr.) poškodzuje larvami korene kukurice. </w:t>
                      </w:r>
                      <w:r w:rsidR="00C57ADE">
                        <w:rPr>
                          <w:rFonts w:ascii="Arial" w:hAnsi="Arial" w:cs="Arial"/>
                          <w:sz w:val="24"/>
                          <w:szCs w:val="24"/>
                        </w:rPr>
                        <w:t xml:space="preserve">Má jednu generáciu ročne. </w:t>
                      </w:r>
                      <w:proofErr w:type="spellStart"/>
                      <w:r w:rsidR="00C57ADE">
                        <w:rPr>
                          <w:rFonts w:ascii="Arial" w:hAnsi="Arial" w:cs="Arial"/>
                          <w:sz w:val="24"/>
                          <w:szCs w:val="24"/>
                        </w:rPr>
                        <w:t>Prezimujúcim</w:t>
                      </w:r>
                      <w:proofErr w:type="spellEnd"/>
                      <w:r w:rsidR="00C57ADE">
                        <w:rPr>
                          <w:rFonts w:ascii="Arial" w:hAnsi="Arial" w:cs="Arial"/>
                          <w:sz w:val="24"/>
                          <w:szCs w:val="24"/>
                        </w:rPr>
                        <w:t xml:space="preserve"> štádiom sú vajíčka nakladené do pôdy v hĺbke 5-15 cm. Teploty pod -8 ºC a obdobie sucha spôsobujú ich úhyn. Pri 50% poškodení koreňového systému dochádza k poľahnutiu rastlín</w:t>
                      </w:r>
                      <w:r w:rsidR="00D31D4F">
                        <w:rPr>
                          <w:rFonts w:ascii="Arial" w:hAnsi="Arial" w:cs="Arial"/>
                          <w:sz w:val="24"/>
                          <w:szCs w:val="24"/>
                        </w:rPr>
                        <w:t xml:space="preserve"> </w:t>
                      </w:r>
                      <w:r w:rsidR="00D31D4F">
                        <w:rPr>
                          <w:rFonts w:ascii="Arial" w:hAnsi="Arial" w:cs="Arial"/>
                          <w:sz w:val="24"/>
                          <w:szCs w:val="24"/>
                        </w:rPr>
                        <w:t>(„husie krky“)</w:t>
                      </w:r>
                      <w:r w:rsidR="00C57ADE">
                        <w:rPr>
                          <w:rFonts w:ascii="Arial" w:hAnsi="Arial" w:cs="Arial"/>
                          <w:sz w:val="24"/>
                          <w:szCs w:val="24"/>
                        </w:rPr>
                        <w:t>, pričom intenzitu poliehania napadnutých rastlín zvyšuje suché počasie.</w:t>
                      </w:r>
                      <w:r w:rsidR="003514B0">
                        <w:rPr>
                          <w:rFonts w:ascii="Arial" w:hAnsi="Arial" w:cs="Arial"/>
                          <w:sz w:val="24"/>
                          <w:szCs w:val="24"/>
                        </w:rPr>
                        <w:t xml:space="preserve"> </w:t>
                      </w:r>
                      <w:proofErr w:type="spellStart"/>
                      <w:r w:rsidR="003514B0">
                        <w:rPr>
                          <w:rFonts w:ascii="Arial" w:hAnsi="Arial" w:cs="Arial"/>
                          <w:sz w:val="24"/>
                          <w:szCs w:val="24"/>
                        </w:rPr>
                        <w:t>Dospelce</w:t>
                      </w:r>
                      <w:proofErr w:type="spellEnd"/>
                      <w:r w:rsidR="003514B0">
                        <w:rPr>
                          <w:rFonts w:ascii="Arial" w:hAnsi="Arial" w:cs="Arial"/>
                          <w:sz w:val="24"/>
                          <w:szCs w:val="24"/>
                        </w:rPr>
                        <w:t xml:space="preserve"> požierajú blizny kukurice, čím bránia opeľovaniu. Výsledkom je veľký pokles úrody zrna.</w:t>
                      </w:r>
                    </w:p>
                  </w:txbxContent>
                </v:textbox>
                <w10:wrap type="square"/>
              </v:shape>
            </w:pict>
          </mc:Fallback>
        </mc:AlternateContent>
      </w:r>
      <w:r w:rsidRPr="00492E10">
        <w:rPr>
          <w:rFonts w:ascii="Arial" w:hAnsi="Arial" w:cs="Arial"/>
          <w:bCs/>
          <w:noProof/>
          <w:sz w:val="24"/>
          <w:szCs w:val="24"/>
          <w:lang w:eastAsia="sk-SK"/>
        </w:rPr>
        <w:drawing>
          <wp:inline distT="0" distB="0" distL="0" distR="0" wp14:anchorId="1F0FF5E9" wp14:editId="44D84B11">
            <wp:extent cx="1943100" cy="1885488"/>
            <wp:effectExtent l="0" t="0" r="0" b="635"/>
            <wp:docPr id="2" name="Obrázok 2" descr="C:\Users\450\Documents\Moje dokumenty\ZPO\WEB obilninari\Kukurica Marko\Obr16 kukuriciar koreno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50\Documents\Moje dokumenty\ZPO\WEB obilninari\Kukurica Marko\Obr16 kukuriciar korenov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5479" cy="1897500"/>
                    </a:xfrm>
                    <a:prstGeom prst="rect">
                      <a:avLst/>
                    </a:prstGeom>
                    <a:noFill/>
                    <a:ln>
                      <a:noFill/>
                    </a:ln>
                  </pic:spPr>
                </pic:pic>
              </a:graphicData>
            </a:graphic>
          </wp:inline>
        </w:drawing>
      </w:r>
      <w:r>
        <w:rPr>
          <w:rFonts w:ascii="Arial" w:hAnsi="Arial" w:cs="Arial"/>
          <w:bCs/>
          <w:sz w:val="24"/>
          <w:szCs w:val="24"/>
        </w:rPr>
        <w:t xml:space="preserve"> </w:t>
      </w:r>
      <w:r w:rsidR="0084692A">
        <w:rPr>
          <w:rFonts w:ascii="Arial" w:hAnsi="Arial" w:cs="Arial"/>
          <w:bCs/>
          <w:sz w:val="24"/>
          <w:szCs w:val="24"/>
        </w:rPr>
        <w:t xml:space="preserve"> </w:t>
      </w:r>
    </w:p>
    <w:p w14:paraId="1FD206F4" w14:textId="41DDFC60" w:rsidR="003635F4" w:rsidRDefault="005C468D" w:rsidP="00F83E63">
      <w:pPr>
        <w:rPr>
          <w:rFonts w:ascii="Arial" w:hAnsi="Arial" w:cs="Arial"/>
          <w:bCs/>
          <w:sz w:val="24"/>
          <w:szCs w:val="24"/>
        </w:rPr>
      </w:pPr>
      <w:r w:rsidRPr="003635F4">
        <w:rPr>
          <w:rFonts w:ascii="Arial" w:hAnsi="Arial" w:cs="Arial"/>
          <w:bCs/>
          <w:noProof/>
          <w:sz w:val="24"/>
          <w:szCs w:val="24"/>
          <w:lang w:eastAsia="sk-SK"/>
        </w:rPr>
        <mc:AlternateContent>
          <mc:Choice Requires="wps">
            <w:drawing>
              <wp:anchor distT="45720" distB="45720" distL="114300" distR="114300" simplePos="0" relativeHeight="251661312" behindDoc="0" locked="0" layoutInCell="1" allowOverlap="1" wp14:anchorId="26D8D38A" wp14:editId="741DA6D7">
                <wp:simplePos x="0" y="0"/>
                <wp:positionH relativeFrom="margin">
                  <wp:align>left</wp:align>
                </wp:positionH>
                <wp:positionV relativeFrom="paragraph">
                  <wp:posOffset>45085</wp:posOffset>
                </wp:positionV>
                <wp:extent cx="2971800" cy="1590675"/>
                <wp:effectExtent l="0" t="0" r="0" b="9525"/>
                <wp:wrapSquare wrapText="bothSides"/>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590675"/>
                        </a:xfrm>
                        <a:prstGeom prst="rect">
                          <a:avLst/>
                        </a:prstGeom>
                        <a:solidFill>
                          <a:srgbClr val="FFFFFF"/>
                        </a:solidFill>
                        <a:ln w="9525">
                          <a:noFill/>
                          <a:miter lim="800000"/>
                          <a:headEnd/>
                          <a:tailEnd/>
                        </a:ln>
                      </wps:spPr>
                      <wps:txbx>
                        <w:txbxContent>
                          <w:p w14:paraId="778A60FC" w14:textId="4649BB6E" w:rsidR="003635F4" w:rsidRPr="00F83E63" w:rsidRDefault="00D31D4F">
                            <w:pPr>
                              <w:rPr>
                                <w:rFonts w:ascii="Arial" w:hAnsi="Arial" w:cs="Arial"/>
                                <w:sz w:val="24"/>
                                <w:szCs w:val="24"/>
                              </w:rPr>
                            </w:pPr>
                            <w:r w:rsidRPr="00F83E63">
                              <w:rPr>
                                <w:rFonts w:ascii="Arial" w:hAnsi="Arial" w:cs="Arial"/>
                                <w:sz w:val="24"/>
                                <w:szCs w:val="24"/>
                              </w:rPr>
                              <w:t xml:space="preserve">Najvýznamnejším faktorom zvyšujúcim počet jedincov kukuričiara koreňového je </w:t>
                            </w:r>
                            <w:r w:rsidRPr="00931930">
                              <w:rPr>
                                <w:rFonts w:ascii="Arial" w:hAnsi="Arial" w:cs="Arial"/>
                                <w:b/>
                                <w:sz w:val="24"/>
                                <w:szCs w:val="24"/>
                              </w:rPr>
                              <w:t>pestovanie kukurice v monokultúre</w:t>
                            </w:r>
                            <w:r w:rsidRPr="00F83E63">
                              <w:rPr>
                                <w:rFonts w:ascii="Arial" w:hAnsi="Arial" w:cs="Arial"/>
                                <w:sz w:val="24"/>
                                <w:szCs w:val="24"/>
                              </w:rPr>
                              <w:t>.</w:t>
                            </w:r>
                            <w:r w:rsidR="003514B0">
                              <w:rPr>
                                <w:rFonts w:ascii="Arial" w:hAnsi="Arial" w:cs="Arial"/>
                                <w:sz w:val="24"/>
                                <w:szCs w:val="24"/>
                              </w:rPr>
                              <w:t xml:space="preserve"> Larvy sa živia po</w:t>
                            </w:r>
                            <w:r w:rsidRPr="00F83E63">
                              <w:rPr>
                                <w:rFonts w:ascii="Arial" w:hAnsi="Arial" w:cs="Arial"/>
                                <w:sz w:val="24"/>
                                <w:szCs w:val="24"/>
                              </w:rPr>
                              <w:t>žieraním koreňov kukurice</w:t>
                            </w:r>
                            <w:r w:rsidR="005C468D">
                              <w:rPr>
                                <w:rFonts w:ascii="Arial" w:hAnsi="Arial" w:cs="Arial"/>
                                <w:sz w:val="24"/>
                                <w:szCs w:val="24"/>
                              </w:rPr>
                              <w:t>, čo oslabuje rastliny</w:t>
                            </w:r>
                            <w:r w:rsidRPr="00F83E63">
                              <w:rPr>
                                <w:rFonts w:ascii="Arial" w:hAnsi="Arial" w:cs="Arial"/>
                                <w:sz w:val="24"/>
                                <w:szCs w:val="24"/>
                              </w:rPr>
                              <w:t>.</w:t>
                            </w:r>
                            <w:r w:rsidR="00F83E63">
                              <w:rPr>
                                <w:rFonts w:ascii="Arial" w:hAnsi="Arial" w:cs="Arial"/>
                                <w:sz w:val="24"/>
                                <w:szCs w:val="24"/>
                              </w:rPr>
                              <w:t xml:space="preserve"> </w:t>
                            </w:r>
                            <w:r w:rsidR="003514B0">
                              <w:rPr>
                                <w:rFonts w:ascii="Arial" w:hAnsi="Arial" w:cs="Arial"/>
                                <w:sz w:val="24"/>
                                <w:szCs w:val="24"/>
                              </w:rPr>
                              <w:t>Ochranné opatrenia vychádzajú z poznania biológie kukuričiara a jeho životných požiadaviek.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D8D38A" id="_x0000_s1027" type="#_x0000_t202" style="position:absolute;margin-left:0;margin-top:3.55pt;width:234pt;height:125.2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" stroked="f">
                <v:textbox>
                  <w:txbxContent>
                    <w:p w14:paraId="778A60FC" w14:textId="4649BB6E" w:rsidR="003635F4" w:rsidRPr="00F83E63" w:rsidRDefault="00D31D4F">
                      <w:pPr>
                        <w:rPr>
                          <w:rFonts w:ascii="Arial" w:hAnsi="Arial" w:cs="Arial"/>
                          <w:sz w:val="24"/>
                          <w:szCs w:val="24"/>
                        </w:rPr>
                      </w:pPr>
                      <w:r w:rsidRPr="00F83E63">
                        <w:rPr>
                          <w:rFonts w:ascii="Arial" w:hAnsi="Arial" w:cs="Arial"/>
                          <w:sz w:val="24"/>
                          <w:szCs w:val="24"/>
                        </w:rPr>
                        <w:t xml:space="preserve">Najvýznamnejším faktorom zvyšujúcim počet jedincov </w:t>
                      </w:r>
                      <w:proofErr w:type="spellStart"/>
                      <w:r w:rsidRPr="00F83E63">
                        <w:rPr>
                          <w:rFonts w:ascii="Arial" w:hAnsi="Arial" w:cs="Arial"/>
                          <w:sz w:val="24"/>
                          <w:szCs w:val="24"/>
                        </w:rPr>
                        <w:t>kukuričiara</w:t>
                      </w:r>
                      <w:proofErr w:type="spellEnd"/>
                      <w:r w:rsidRPr="00F83E63">
                        <w:rPr>
                          <w:rFonts w:ascii="Arial" w:hAnsi="Arial" w:cs="Arial"/>
                          <w:sz w:val="24"/>
                          <w:szCs w:val="24"/>
                        </w:rPr>
                        <w:t xml:space="preserve"> koreňového je </w:t>
                      </w:r>
                      <w:r w:rsidRPr="00931930">
                        <w:rPr>
                          <w:rFonts w:ascii="Arial" w:hAnsi="Arial" w:cs="Arial"/>
                          <w:b/>
                          <w:sz w:val="24"/>
                          <w:szCs w:val="24"/>
                        </w:rPr>
                        <w:t>pestovanie kukurice v monokultúre</w:t>
                      </w:r>
                      <w:r w:rsidRPr="00F83E63">
                        <w:rPr>
                          <w:rFonts w:ascii="Arial" w:hAnsi="Arial" w:cs="Arial"/>
                          <w:sz w:val="24"/>
                          <w:szCs w:val="24"/>
                        </w:rPr>
                        <w:t>.</w:t>
                      </w:r>
                      <w:r w:rsidR="003514B0">
                        <w:rPr>
                          <w:rFonts w:ascii="Arial" w:hAnsi="Arial" w:cs="Arial"/>
                          <w:sz w:val="24"/>
                          <w:szCs w:val="24"/>
                        </w:rPr>
                        <w:t xml:space="preserve"> Larvy sa živia po</w:t>
                      </w:r>
                      <w:r w:rsidRPr="00F83E63">
                        <w:rPr>
                          <w:rFonts w:ascii="Arial" w:hAnsi="Arial" w:cs="Arial"/>
                          <w:sz w:val="24"/>
                          <w:szCs w:val="24"/>
                        </w:rPr>
                        <w:t>žieraním koreňov kukurice</w:t>
                      </w:r>
                      <w:r w:rsidR="005C468D">
                        <w:rPr>
                          <w:rFonts w:ascii="Arial" w:hAnsi="Arial" w:cs="Arial"/>
                          <w:sz w:val="24"/>
                          <w:szCs w:val="24"/>
                        </w:rPr>
                        <w:t>, čo oslabuje rastliny</w:t>
                      </w:r>
                      <w:r w:rsidRPr="00F83E63">
                        <w:rPr>
                          <w:rFonts w:ascii="Arial" w:hAnsi="Arial" w:cs="Arial"/>
                          <w:sz w:val="24"/>
                          <w:szCs w:val="24"/>
                        </w:rPr>
                        <w:t>.</w:t>
                      </w:r>
                      <w:r w:rsidR="00F83E63">
                        <w:rPr>
                          <w:rFonts w:ascii="Arial" w:hAnsi="Arial" w:cs="Arial"/>
                          <w:sz w:val="24"/>
                          <w:szCs w:val="24"/>
                        </w:rPr>
                        <w:t xml:space="preserve"> </w:t>
                      </w:r>
                      <w:r w:rsidR="003514B0">
                        <w:rPr>
                          <w:rFonts w:ascii="Arial" w:hAnsi="Arial" w:cs="Arial"/>
                          <w:sz w:val="24"/>
                          <w:szCs w:val="24"/>
                        </w:rPr>
                        <w:t xml:space="preserve">Ochranné opatrenia vychádzajú z poznania biológie </w:t>
                      </w:r>
                      <w:proofErr w:type="spellStart"/>
                      <w:r w:rsidR="003514B0">
                        <w:rPr>
                          <w:rFonts w:ascii="Arial" w:hAnsi="Arial" w:cs="Arial"/>
                          <w:sz w:val="24"/>
                          <w:szCs w:val="24"/>
                        </w:rPr>
                        <w:t>kukuričiara</w:t>
                      </w:r>
                      <w:proofErr w:type="spellEnd"/>
                      <w:r w:rsidR="003514B0">
                        <w:rPr>
                          <w:rFonts w:ascii="Arial" w:hAnsi="Arial" w:cs="Arial"/>
                          <w:sz w:val="24"/>
                          <w:szCs w:val="24"/>
                        </w:rPr>
                        <w:t xml:space="preserve"> a jeho životných požiadaviek.</w:t>
                      </w:r>
                    </w:p>
                  </w:txbxContent>
                </v:textbox>
                <w10:wrap type="square" anchorx="margin"/>
              </v:shape>
            </w:pict>
          </mc:Fallback>
        </mc:AlternateContent>
      </w:r>
      <w:r w:rsidR="003635F4">
        <w:rPr>
          <w:rFonts w:ascii="Arial" w:hAnsi="Arial" w:cs="Arial"/>
          <w:bCs/>
          <w:sz w:val="24"/>
          <w:szCs w:val="24"/>
        </w:rPr>
        <w:t xml:space="preserve"> </w:t>
      </w:r>
      <w:r w:rsidR="003635F4" w:rsidRPr="003635F4">
        <w:rPr>
          <w:rFonts w:ascii="Arial" w:hAnsi="Arial" w:cs="Arial"/>
          <w:bCs/>
          <w:noProof/>
          <w:sz w:val="24"/>
          <w:szCs w:val="24"/>
          <w:lang w:eastAsia="sk-SK"/>
        </w:rPr>
        <w:drawing>
          <wp:inline distT="0" distB="0" distL="0" distR="0" wp14:anchorId="4612E38F" wp14:editId="08FF45DC">
            <wp:extent cx="2551036" cy="1641475"/>
            <wp:effectExtent l="0" t="0" r="1905"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9520" cy="1653368"/>
                    </a:xfrm>
                    <a:prstGeom prst="rect">
                      <a:avLst/>
                    </a:prstGeom>
                    <a:noFill/>
                    <a:ln>
                      <a:noFill/>
                    </a:ln>
                  </pic:spPr>
                </pic:pic>
              </a:graphicData>
            </a:graphic>
          </wp:inline>
        </w:drawing>
      </w:r>
    </w:p>
    <w:p w14:paraId="4091CABD" w14:textId="47DA4C82" w:rsidR="006318F7" w:rsidRDefault="001E77AF">
      <w:pPr>
        <w:rPr>
          <w:rFonts w:ascii="Arial" w:hAnsi="Arial" w:cs="Arial"/>
          <w:bCs/>
          <w:sz w:val="24"/>
          <w:szCs w:val="24"/>
        </w:rPr>
      </w:pPr>
      <w:r>
        <w:rPr>
          <w:rFonts w:ascii="Arial" w:hAnsi="Arial" w:cs="Arial"/>
          <w:bCs/>
          <w:sz w:val="24"/>
          <w:szCs w:val="24"/>
        </w:rPr>
        <w:lastRenderedPageBreak/>
        <w:t xml:space="preserve">Medzi hlavné ochranné opatrenia proti kukuričiarovi </w:t>
      </w:r>
      <w:r w:rsidR="003E4249">
        <w:rPr>
          <w:rFonts w:ascii="Arial" w:hAnsi="Arial" w:cs="Arial"/>
          <w:bCs/>
          <w:sz w:val="24"/>
          <w:szCs w:val="24"/>
        </w:rPr>
        <w:t>(</w:t>
      </w:r>
      <w:r w:rsidR="003E4249" w:rsidRPr="003E4249">
        <w:rPr>
          <w:rFonts w:ascii="Arial" w:hAnsi="Arial" w:cs="Arial"/>
          <w:bCs/>
          <w:i/>
          <w:sz w:val="24"/>
          <w:szCs w:val="24"/>
        </w:rPr>
        <w:t>Diabrotica virgifera</w:t>
      </w:r>
      <w:r w:rsidR="003E4249">
        <w:rPr>
          <w:rFonts w:ascii="Arial" w:hAnsi="Arial" w:cs="Arial"/>
          <w:bCs/>
          <w:sz w:val="24"/>
          <w:szCs w:val="24"/>
        </w:rPr>
        <w:t xml:space="preserve">) </w:t>
      </w:r>
      <w:r>
        <w:rPr>
          <w:rFonts w:ascii="Arial" w:hAnsi="Arial" w:cs="Arial"/>
          <w:bCs/>
          <w:sz w:val="24"/>
          <w:szCs w:val="24"/>
        </w:rPr>
        <w:t>patrí správna agrote</w:t>
      </w:r>
      <w:r w:rsidR="00296985">
        <w:rPr>
          <w:rFonts w:ascii="Arial" w:hAnsi="Arial" w:cs="Arial"/>
          <w:bCs/>
          <w:sz w:val="24"/>
          <w:szCs w:val="24"/>
        </w:rPr>
        <w:t xml:space="preserve">chnika a chemické ošetrenie. Najúčinnejšou a najlacnejšou metódou ochrany je však striedanie plodín, resp. zmena plodiny na celej ploche osiatej kukuricou. Problematické môže byť najmä to, ak má kukurica vysoké zastúpenie v osevnom postupe. V rámci </w:t>
      </w:r>
      <w:r w:rsidR="00E27019" w:rsidRPr="00E27019">
        <w:rPr>
          <w:rFonts w:ascii="Arial" w:hAnsi="Arial" w:cs="Arial"/>
          <w:b/>
          <w:bCs/>
          <w:sz w:val="24"/>
          <w:szCs w:val="24"/>
        </w:rPr>
        <w:t xml:space="preserve">správnej </w:t>
      </w:r>
      <w:r w:rsidR="00296985" w:rsidRPr="00E27019">
        <w:rPr>
          <w:rFonts w:ascii="Arial" w:hAnsi="Arial" w:cs="Arial"/>
          <w:b/>
          <w:bCs/>
          <w:sz w:val="24"/>
          <w:szCs w:val="24"/>
        </w:rPr>
        <w:t xml:space="preserve">agrotechniky </w:t>
      </w:r>
      <w:r w:rsidR="00296985">
        <w:rPr>
          <w:rFonts w:ascii="Arial" w:hAnsi="Arial" w:cs="Arial"/>
          <w:bCs/>
          <w:sz w:val="24"/>
          <w:szCs w:val="24"/>
        </w:rPr>
        <w:t xml:space="preserve">je </w:t>
      </w:r>
      <w:r w:rsidR="00E27019">
        <w:rPr>
          <w:rFonts w:ascii="Arial" w:hAnsi="Arial" w:cs="Arial"/>
          <w:bCs/>
          <w:sz w:val="24"/>
          <w:szCs w:val="24"/>
        </w:rPr>
        <w:t xml:space="preserve">dôležitá hlboká jesenná orba (vajíčka zdola sa dostanú do vrchných vrstiev a vymrznú, sejba hybridného osiva s nižším číslom FAO a v termíne koncom mája až začiatok júna, dôsledná výživa pre posilnenie porastu a ničenie burín ako hostiteľov. V rámci </w:t>
      </w:r>
      <w:r w:rsidR="00E27019" w:rsidRPr="00E27019">
        <w:rPr>
          <w:rFonts w:ascii="Arial" w:hAnsi="Arial" w:cs="Arial"/>
          <w:b/>
          <w:bCs/>
          <w:sz w:val="24"/>
          <w:szCs w:val="24"/>
        </w:rPr>
        <w:t>chemickej ochrany</w:t>
      </w:r>
      <w:r w:rsidR="00E27019">
        <w:rPr>
          <w:rFonts w:ascii="Arial" w:hAnsi="Arial" w:cs="Arial"/>
          <w:bCs/>
          <w:sz w:val="24"/>
          <w:szCs w:val="24"/>
        </w:rPr>
        <w:t xml:space="preserve"> je treba sledovať stav populácie škodcu feromónovými a svetelnými lapačmi, využívanie moreného osiva a aplikáciou insekticídov. Počas sejby priamo do pôdy, alebo do riadku vo forme granúl. Pri používaní chemického ošetrovania počas vegetácie treba však rátať s vytvorením rezistencie kukuričiara voči účinným látkam.</w:t>
      </w:r>
    </w:p>
    <w:p w14:paraId="5E7E955C" w14:textId="38E5BE31" w:rsidR="006318F7" w:rsidRDefault="00A26A5E">
      <w:pPr>
        <w:rPr>
          <w:rFonts w:ascii="Arial" w:hAnsi="Arial" w:cs="Arial"/>
          <w:bCs/>
          <w:sz w:val="24"/>
          <w:szCs w:val="24"/>
        </w:rPr>
      </w:pPr>
      <w:r w:rsidRPr="00A26A5E">
        <w:rPr>
          <w:rFonts w:ascii="Arial" w:hAnsi="Arial" w:cs="Arial"/>
          <w:bCs/>
          <w:noProof/>
          <w:sz w:val="24"/>
          <w:szCs w:val="24"/>
          <w:lang w:eastAsia="sk-SK"/>
        </w:rPr>
        <w:drawing>
          <wp:inline distT="0" distB="0" distL="0" distR="0" wp14:anchorId="7581B5A8" wp14:editId="2AFA53BF">
            <wp:extent cx="1695450" cy="2054943"/>
            <wp:effectExtent l="0" t="0" r="0" b="2540"/>
            <wp:docPr id="3" name="Obrázok 3" descr="C:\Users\450\Documents\Moje dokumenty\ZPO\WEB obilninari\Kukurica Marko\Obr15a vijačka mot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50\Documents\Moje dokumenty\ZPO\WEB obilninari\Kukurica Marko\Obr15a vijačka moty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3372" cy="2076665"/>
                    </a:xfrm>
                    <a:prstGeom prst="rect">
                      <a:avLst/>
                    </a:prstGeom>
                    <a:noFill/>
                    <a:ln>
                      <a:noFill/>
                    </a:ln>
                  </pic:spPr>
                </pic:pic>
              </a:graphicData>
            </a:graphic>
          </wp:inline>
        </w:drawing>
      </w:r>
      <w:r>
        <w:rPr>
          <w:rFonts w:ascii="Arial" w:hAnsi="Arial" w:cs="Arial"/>
          <w:bCs/>
          <w:sz w:val="24"/>
          <w:szCs w:val="24"/>
        </w:rPr>
        <w:t xml:space="preserve">  </w:t>
      </w:r>
      <w:r w:rsidRPr="00A26A5E">
        <w:rPr>
          <w:rFonts w:ascii="Arial" w:hAnsi="Arial" w:cs="Arial"/>
          <w:bCs/>
          <w:noProof/>
          <w:sz w:val="24"/>
          <w:szCs w:val="24"/>
          <w:lang w:eastAsia="sk-SK"/>
        </w:rPr>
        <w:drawing>
          <wp:inline distT="0" distB="0" distL="0" distR="0" wp14:anchorId="0B489668" wp14:editId="75EFFC8C">
            <wp:extent cx="2123440" cy="2049780"/>
            <wp:effectExtent l="0" t="0" r="0" b="7620"/>
            <wp:docPr id="6" name="Obrázok 6" descr="C:\Users\450\Documents\Moje dokumenty\ZPO\WEB obilninari\Kukurica Marko\Obr15 vijač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50\Documents\Moje dokumenty\ZPO\WEB obilninari\Kukurica Marko\Obr15 vijačk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5249" cy="2070832"/>
                    </a:xfrm>
                    <a:prstGeom prst="rect">
                      <a:avLst/>
                    </a:prstGeom>
                    <a:noFill/>
                    <a:ln>
                      <a:noFill/>
                    </a:ln>
                  </pic:spPr>
                </pic:pic>
              </a:graphicData>
            </a:graphic>
          </wp:inline>
        </w:drawing>
      </w:r>
      <w:r>
        <w:rPr>
          <w:rFonts w:ascii="Arial" w:hAnsi="Arial" w:cs="Arial"/>
          <w:bCs/>
          <w:sz w:val="24"/>
          <w:szCs w:val="24"/>
        </w:rPr>
        <w:t xml:space="preserve">  </w:t>
      </w:r>
      <w:r w:rsidRPr="00A26A5E">
        <w:rPr>
          <w:rFonts w:ascii="Arial" w:hAnsi="Arial" w:cs="Arial"/>
          <w:bCs/>
          <w:noProof/>
          <w:sz w:val="24"/>
          <w:szCs w:val="24"/>
          <w:lang w:eastAsia="sk-SK"/>
        </w:rPr>
        <w:drawing>
          <wp:inline distT="0" distB="0" distL="0" distR="0" wp14:anchorId="143BDAAC" wp14:editId="3A0800C0">
            <wp:extent cx="2343150" cy="2052141"/>
            <wp:effectExtent l="0" t="0" r="0" b="5715"/>
            <wp:docPr id="8" name="Obrázok 8" descr="C:\Users\450\Documents\Moje dokumenty\ZPO\WEB obilninari\Kukurica Marko\Obr15b vijačka pož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50\Documents\Moje dokumenty\ZPO\WEB obilninari\Kukurica Marko\Obr15b vijačka pož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6744" cy="2072805"/>
                    </a:xfrm>
                    <a:prstGeom prst="rect">
                      <a:avLst/>
                    </a:prstGeom>
                    <a:noFill/>
                    <a:ln>
                      <a:noFill/>
                    </a:ln>
                  </pic:spPr>
                </pic:pic>
              </a:graphicData>
            </a:graphic>
          </wp:inline>
        </w:drawing>
      </w:r>
      <w:r w:rsidRPr="00A26A5E">
        <w:rPr>
          <w:rFonts w:ascii="Arial" w:hAnsi="Arial" w:cs="Arial"/>
          <w:bCs/>
          <w:noProof/>
          <w:sz w:val="24"/>
          <w:szCs w:val="24"/>
          <w:lang w:eastAsia="sk-SK"/>
        </w:rPr>
        <w:drawing>
          <wp:inline distT="0" distB="0" distL="0" distR="0" wp14:anchorId="03160041" wp14:editId="1A3DF09B">
            <wp:extent cx="6305550" cy="1891665"/>
            <wp:effectExtent l="0" t="0" r="0" b="0"/>
            <wp:docPr id="7" name="Obrázok 7" descr="C:\Users\450\Documents\Moje dokumenty\ZPO\WEB obilninari\Kukurica Marko\Obr15c vijačka če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50\Documents\Moje dokumenty\ZPO\WEB obilninari\Kukurica Marko\Obr15c vijačka červ.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4225" cy="1900268"/>
                    </a:xfrm>
                    <a:prstGeom prst="rect">
                      <a:avLst/>
                    </a:prstGeom>
                    <a:noFill/>
                    <a:ln>
                      <a:noFill/>
                    </a:ln>
                  </pic:spPr>
                </pic:pic>
              </a:graphicData>
            </a:graphic>
          </wp:inline>
        </w:drawing>
      </w:r>
    </w:p>
    <w:p w14:paraId="7D4EE281" w14:textId="462C588B" w:rsidR="006318F7" w:rsidRDefault="006318F7">
      <w:pPr>
        <w:rPr>
          <w:rFonts w:ascii="Arial" w:hAnsi="Arial" w:cs="Arial"/>
          <w:bCs/>
          <w:sz w:val="24"/>
          <w:szCs w:val="24"/>
        </w:rPr>
      </w:pPr>
      <w:r w:rsidRPr="00A26A5E">
        <w:rPr>
          <w:rFonts w:ascii="Arial" w:hAnsi="Arial" w:cs="Arial"/>
          <w:b/>
          <w:bCs/>
          <w:sz w:val="24"/>
          <w:szCs w:val="24"/>
        </w:rPr>
        <w:t>Víjačka kukuričná</w:t>
      </w:r>
      <w:r>
        <w:rPr>
          <w:rFonts w:ascii="Arial" w:hAnsi="Arial" w:cs="Arial"/>
          <w:bCs/>
          <w:sz w:val="24"/>
          <w:szCs w:val="24"/>
        </w:rPr>
        <w:t xml:space="preserve"> </w:t>
      </w:r>
      <w:r w:rsidR="00A26A5E">
        <w:rPr>
          <w:rFonts w:ascii="Arial" w:hAnsi="Arial" w:cs="Arial"/>
          <w:bCs/>
          <w:sz w:val="24"/>
          <w:szCs w:val="24"/>
        </w:rPr>
        <w:t xml:space="preserve">(obr.hore) je ďalším významným škodcom kukurice na zrno. Spôsobuje viditeľné otvory v byli a šúľkoch s typickou drvinou. Prezimuje v poslednom štádiu húsenice vo zvyškoch stebla, ktoré zostane po zbere na povrchu pôdy. </w:t>
      </w:r>
      <w:r w:rsidR="00902262">
        <w:rPr>
          <w:rFonts w:ascii="Arial" w:hAnsi="Arial" w:cs="Arial"/>
          <w:bCs/>
          <w:sz w:val="24"/>
          <w:szCs w:val="24"/>
        </w:rPr>
        <w:t>Kuklenie prebieha v máji až júni a motýle vylietajú od júna do začiatku septembra. Postupne kladú biele vajíčka po 10-30 ks na spodnú stranu listov, z ktorých sa po 5-15 dňoch liahnu húsenice. Každá samička dokáže naklásť za sezónu aj 250-350 vajíčok. Vyliahnuté húsenice najskôr ožierajú listy alebo sa živia peľom z metliny a potom prenikajú do stebiel a šúľkov kukurice. Napadnuté rastliny sa často lámu, zasychajú a nevytvoria plnohodnotné šúľky. Výskyt víjačky kukuričnej výrazne znižuje úrodu, ale aj kvalitu zrna, či siláže. Poškodenie rastliny víjačkou môže spôsobiť aj následné napadnutie kukurice hubovými chorobami rodu Fusarium, ktoré produkujú mykotoxíny.</w:t>
      </w:r>
    </w:p>
    <w:p w14:paraId="7C36CD7A" w14:textId="67DB3A3B" w:rsidR="00CA1172" w:rsidRDefault="008B25CB">
      <w:pPr>
        <w:rPr>
          <w:rFonts w:ascii="Arial" w:hAnsi="Arial" w:cs="Arial"/>
          <w:bCs/>
          <w:sz w:val="24"/>
          <w:szCs w:val="24"/>
        </w:rPr>
      </w:pPr>
      <w:r>
        <w:rPr>
          <w:rFonts w:ascii="Arial" w:hAnsi="Arial" w:cs="Arial"/>
          <w:bCs/>
          <w:sz w:val="24"/>
          <w:szCs w:val="24"/>
        </w:rPr>
        <w:t xml:space="preserve">Aj proti víjačke môžeme použiť agrotechnické, chemické alebo biologické spôsoby ochrany. Kukuričnú slamu po zbere treba čo najjemnejšie rozrezať a dôsledne zaorať. Týmto </w:t>
      </w:r>
      <w:r w:rsidR="00E712B4">
        <w:rPr>
          <w:rFonts w:ascii="Arial" w:hAnsi="Arial" w:cs="Arial"/>
          <w:bCs/>
          <w:sz w:val="24"/>
          <w:szCs w:val="24"/>
        </w:rPr>
        <w:t xml:space="preserve">jednoduchým spôsobom </w:t>
      </w:r>
      <w:r>
        <w:rPr>
          <w:rFonts w:ascii="Arial" w:hAnsi="Arial" w:cs="Arial"/>
          <w:bCs/>
          <w:sz w:val="24"/>
          <w:szCs w:val="24"/>
        </w:rPr>
        <w:t>zničí</w:t>
      </w:r>
      <w:r w:rsidR="00E712B4">
        <w:rPr>
          <w:rFonts w:ascii="Arial" w:hAnsi="Arial" w:cs="Arial"/>
          <w:bCs/>
          <w:sz w:val="24"/>
          <w:szCs w:val="24"/>
        </w:rPr>
        <w:t>te</w:t>
      </w:r>
      <w:r>
        <w:rPr>
          <w:rFonts w:ascii="Arial" w:hAnsi="Arial" w:cs="Arial"/>
          <w:bCs/>
          <w:sz w:val="24"/>
          <w:szCs w:val="24"/>
        </w:rPr>
        <w:t xml:space="preserve"> až 90% prezimujúcich lariev. </w:t>
      </w:r>
      <w:r w:rsidRPr="008B25CB">
        <w:rPr>
          <w:rFonts w:ascii="Arial" w:hAnsi="Arial" w:cs="Arial"/>
          <w:b/>
          <w:bCs/>
          <w:sz w:val="24"/>
          <w:szCs w:val="24"/>
        </w:rPr>
        <w:t>Kvalitná hlboká orba</w:t>
      </w:r>
      <w:r>
        <w:rPr>
          <w:rFonts w:ascii="Arial" w:hAnsi="Arial" w:cs="Arial"/>
          <w:bCs/>
          <w:sz w:val="24"/>
          <w:szCs w:val="24"/>
        </w:rPr>
        <w:t xml:space="preserve"> na hĺbku 30 cm, bez pozostat</w:t>
      </w:r>
      <w:r w:rsidR="00E712B4">
        <w:rPr>
          <w:rFonts w:ascii="Arial" w:hAnsi="Arial" w:cs="Arial"/>
          <w:bCs/>
          <w:sz w:val="24"/>
          <w:szCs w:val="24"/>
        </w:rPr>
        <w:t xml:space="preserve">kov </w:t>
      </w:r>
      <w:commentRangeStart w:id="2"/>
      <w:r w:rsidR="00E712B4">
        <w:rPr>
          <w:rFonts w:ascii="Arial" w:hAnsi="Arial" w:cs="Arial"/>
          <w:bCs/>
          <w:sz w:val="24"/>
          <w:szCs w:val="24"/>
        </w:rPr>
        <w:t>kukuričiara</w:t>
      </w:r>
      <w:commentRangeEnd w:id="2"/>
      <w:r w:rsidR="007161A3">
        <w:rPr>
          <w:rStyle w:val="Odkaznakomentr"/>
        </w:rPr>
        <w:commentReference w:id="2"/>
      </w:r>
      <w:r w:rsidR="00E712B4">
        <w:rPr>
          <w:rFonts w:ascii="Arial" w:hAnsi="Arial" w:cs="Arial"/>
          <w:bCs/>
          <w:sz w:val="24"/>
          <w:szCs w:val="24"/>
        </w:rPr>
        <w:t xml:space="preserve"> na povrchu pôdy, </w:t>
      </w:r>
      <w:commentRangeStart w:id="3"/>
      <w:r w:rsidR="00E712B4">
        <w:rPr>
          <w:rFonts w:ascii="Arial" w:hAnsi="Arial" w:cs="Arial"/>
          <w:bCs/>
          <w:sz w:val="24"/>
          <w:szCs w:val="24"/>
        </w:rPr>
        <w:t xml:space="preserve">aplikácia organických hnojív, alebo NPK </w:t>
      </w:r>
      <w:r>
        <w:rPr>
          <w:rFonts w:ascii="Arial" w:hAnsi="Arial" w:cs="Arial"/>
          <w:bCs/>
          <w:sz w:val="24"/>
          <w:szCs w:val="24"/>
        </w:rPr>
        <w:t>prakticky</w:t>
      </w:r>
      <w:commentRangeEnd w:id="3"/>
      <w:r w:rsidR="007161A3">
        <w:rPr>
          <w:rStyle w:val="Odkaznakomentr"/>
        </w:rPr>
        <w:commentReference w:id="3"/>
      </w:r>
      <w:r>
        <w:rPr>
          <w:rFonts w:ascii="Arial" w:hAnsi="Arial" w:cs="Arial"/>
          <w:bCs/>
          <w:sz w:val="24"/>
          <w:szCs w:val="24"/>
        </w:rPr>
        <w:t xml:space="preserve"> úplne redukuje škodcu.</w:t>
      </w:r>
      <w:r w:rsidRPr="008B25CB">
        <w:rPr>
          <w:rFonts w:ascii="Arial" w:hAnsi="Arial" w:cs="Arial"/>
          <w:b/>
          <w:bCs/>
          <w:sz w:val="24"/>
          <w:szCs w:val="24"/>
        </w:rPr>
        <w:t xml:space="preserve"> Insekticídy</w:t>
      </w:r>
      <w:r>
        <w:rPr>
          <w:rFonts w:ascii="Arial" w:hAnsi="Arial" w:cs="Arial"/>
          <w:bCs/>
          <w:sz w:val="24"/>
          <w:szCs w:val="24"/>
        </w:rPr>
        <w:t xml:space="preserve"> použite po hlavnom nálete (počas júla) pri výške rastliny asi 1m. Vysoko selektívny kontaktný a požerový insekticíd </w:t>
      </w:r>
      <w:r w:rsidRPr="008B25CB">
        <w:rPr>
          <w:rFonts w:ascii="Arial" w:hAnsi="Arial" w:cs="Arial"/>
          <w:b/>
          <w:bCs/>
          <w:i/>
          <w:sz w:val="24"/>
          <w:szCs w:val="24"/>
        </w:rPr>
        <w:t xml:space="preserve">Integro </w:t>
      </w:r>
      <w:r>
        <w:rPr>
          <w:rFonts w:ascii="Arial" w:hAnsi="Arial" w:cs="Arial"/>
          <w:bCs/>
          <w:sz w:val="24"/>
          <w:szCs w:val="24"/>
        </w:rPr>
        <w:t>zastavuje požer húseníc už po niekoľkých hodinách a nevyliahnu sa ani zasiahnuté vajíčka. Rovnako pôsobí postrek s účinnou látkou indoxacarb, už do štyroch hodín po aplikácii</w:t>
      </w:r>
      <w:r w:rsidR="00E712B4">
        <w:rPr>
          <w:rFonts w:ascii="Arial" w:hAnsi="Arial" w:cs="Arial"/>
          <w:bCs/>
          <w:sz w:val="24"/>
          <w:szCs w:val="24"/>
        </w:rPr>
        <w:t xml:space="preserve"> (napr. Decis, Karate)</w:t>
      </w:r>
      <w:r>
        <w:rPr>
          <w:rFonts w:ascii="Arial" w:hAnsi="Arial" w:cs="Arial"/>
          <w:bCs/>
          <w:sz w:val="24"/>
          <w:szCs w:val="24"/>
        </w:rPr>
        <w:t xml:space="preserve">. </w:t>
      </w:r>
      <w:r w:rsidR="00234D20" w:rsidRPr="00234D20">
        <w:rPr>
          <w:rFonts w:ascii="Arial" w:hAnsi="Arial" w:cs="Arial"/>
          <w:b/>
          <w:bCs/>
          <w:sz w:val="24"/>
          <w:szCs w:val="24"/>
        </w:rPr>
        <w:t>Biologická ochrana</w:t>
      </w:r>
      <w:r w:rsidR="00234D20">
        <w:rPr>
          <w:rFonts w:ascii="Arial" w:hAnsi="Arial" w:cs="Arial"/>
          <w:bCs/>
          <w:sz w:val="24"/>
          <w:szCs w:val="24"/>
        </w:rPr>
        <w:t xml:space="preserve"> </w:t>
      </w:r>
      <w:r w:rsidR="00234D20">
        <w:rPr>
          <w:rFonts w:ascii="Arial" w:hAnsi="Arial" w:cs="Arial"/>
          <w:bCs/>
          <w:sz w:val="24"/>
          <w:szCs w:val="24"/>
        </w:rPr>
        <w:lastRenderedPageBreak/>
        <w:t xml:space="preserve">spočíva v rozmiestnení kapslí prípravku so živými osičkami rodu </w:t>
      </w:r>
      <w:r w:rsidR="00234D20" w:rsidRPr="00234D20">
        <w:rPr>
          <w:rFonts w:ascii="Arial" w:hAnsi="Arial" w:cs="Arial"/>
          <w:b/>
          <w:bCs/>
          <w:i/>
          <w:sz w:val="24"/>
          <w:szCs w:val="24"/>
        </w:rPr>
        <w:t>Trichogramma maidis</w:t>
      </w:r>
      <w:r w:rsidR="00234D20">
        <w:rPr>
          <w:rFonts w:ascii="Arial" w:hAnsi="Arial" w:cs="Arial"/>
          <w:bCs/>
          <w:sz w:val="24"/>
          <w:szCs w:val="24"/>
        </w:rPr>
        <w:t>, ktoré kladú vajíčka do vajíčok víjačky kukuričnej aj mory bavlníkovej, a tým ich ničia. Aplikácia sa robí dvakrát v intervale 8-10 dní, pričom na jeden hektár je potrebné rovnomerne zavesiť 200 kapsúl.</w:t>
      </w:r>
    </w:p>
    <w:p w14:paraId="3BE21EED" w14:textId="737F54E7" w:rsidR="005A6A09" w:rsidRDefault="005A6A09">
      <w:pPr>
        <w:rPr>
          <w:rFonts w:ascii="Arial" w:hAnsi="Arial" w:cs="Arial"/>
          <w:bCs/>
          <w:sz w:val="24"/>
          <w:szCs w:val="24"/>
        </w:rPr>
      </w:pPr>
      <w:r w:rsidRPr="005A6A09">
        <w:rPr>
          <w:rFonts w:ascii="Arial" w:hAnsi="Arial" w:cs="Arial"/>
          <w:bCs/>
          <w:noProof/>
          <w:sz w:val="24"/>
          <w:szCs w:val="24"/>
          <w:lang w:eastAsia="sk-SK"/>
        </w:rPr>
        <mc:AlternateContent>
          <mc:Choice Requires="wps">
            <w:drawing>
              <wp:anchor distT="45720" distB="45720" distL="114300" distR="114300" simplePos="0" relativeHeight="251663360" behindDoc="0" locked="0" layoutInCell="1" allowOverlap="1" wp14:anchorId="44C5F020" wp14:editId="073E82B7">
                <wp:simplePos x="0" y="0"/>
                <wp:positionH relativeFrom="margin">
                  <wp:align>left</wp:align>
                </wp:positionH>
                <wp:positionV relativeFrom="paragraph">
                  <wp:posOffset>59055</wp:posOffset>
                </wp:positionV>
                <wp:extent cx="2133600" cy="3400425"/>
                <wp:effectExtent l="0" t="0" r="0" b="9525"/>
                <wp:wrapSquare wrapText="bothSides"/>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400425"/>
                        </a:xfrm>
                        <a:prstGeom prst="rect">
                          <a:avLst/>
                        </a:prstGeom>
                        <a:solidFill>
                          <a:srgbClr val="FFFFFF"/>
                        </a:solidFill>
                        <a:ln w="9525">
                          <a:noFill/>
                          <a:miter lim="800000"/>
                          <a:headEnd/>
                          <a:tailEnd/>
                        </a:ln>
                      </wps:spPr>
                      <wps:txbx>
                        <w:txbxContent>
                          <w:p w14:paraId="36FACEF6" w14:textId="4EE27441" w:rsidR="005A6A09" w:rsidRDefault="005A6A09" w:rsidP="005A6A09">
                            <w:pPr>
                              <w:spacing w:after="0"/>
                            </w:pPr>
                            <w:r w:rsidRPr="005A6A09">
                              <w:rPr>
                                <w:rFonts w:ascii="Arial" w:hAnsi="Arial" w:cs="Arial"/>
                                <w:bCs/>
                                <w:noProof/>
                                <w:sz w:val="24"/>
                                <w:szCs w:val="24"/>
                                <w:lang w:eastAsia="sk-SK"/>
                              </w:rPr>
                              <w:drawing>
                                <wp:inline distT="0" distB="0" distL="0" distR="0" wp14:anchorId="6092C6FD" wp14:editId="79E8CEE5">
                                  <wp:extent cx="1923733" cy="1390650"/>
                                  <wp:effectExtent l="0" t="0" r="635" b="0"/>
                                  <wp:docPr id="9" name="Obrázok 9" descr="C:\Users\450\Documents\Moje dokumenty\ZPO\WEB obilninari\Kukurica Marko\Obr17 kohutik k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50\Documents\Moje dokumenty\ZPO\WEB obilninari\Kukurica Marko\Obr17 kohutik ku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4063" cy="1398117"/>
                                          </a:xfrm>
                                          <a:prstGeom prst="rect">
                                            <a:avLst/>
                                          </a:prstGeom>
                                          <a:noFill/>
                                          <a:ln>
                                            <a:noFill/>
                                          </a:ln>
                                        </pic:spPr>
                                      </pic:pic>
                                    </a:graphicData>
                                  </a:graphic>
                                </wp:inline>
                              </w:drawing>
                            </w:r>
                          </w:p>
                          <w:p w14:paraId="62695C3B" w14:textId="5E193119" w:rsidR="005A6A09" w:rsidRPr="005A6A09" w:rsidRDefault="00E712B4" w:rsidP="00E712B4">
                            <w:pPr>
                              <w:spacing w:after="60"/>
                              <w:rPr>
                                <w:rFonts w:ascii="Arial" w:hAnsi="Arial" w:cs="Arial"/>
                                <w:sz w:val="24"/>
                                <w:szCs w:val="24"/>
                              </w:rPr>
                            </w:pPr>
                            <w:r>
                              <w:rPr>
                                <w:rFonts w:ascii="Arial" w:hAnsi="Arial" w:cs="Arial"/>
                                <w:sz w:val="24"/>
                                <w:szCs w:val="24"/>
                              </w:rPr>
                              <w:t>Kohútik pestr</w:t>
                            </w:r>
                            <w:r w:rsidR="005A6A09" w:rsidRPr="005A6A09">
                              <w:rPr>
                                <w:rFonts w:ascii="Arial" w:hAnsi="Arial" w:cs="Arial"/>
                                <w:sz w:val="24"/>
                                <w:szCs w:val="24"/>
                              </w:rPr>
                              <w:t>ý</w:t>
                            </w:r>
                          </w:p>
                          <w:p w14:paraId="6F6795D6" w14:textId="46EDBD13" w:rsidR="005A6A09" w:rsidRDefault="005A6A09">
                            <w:r w:rsidRPr="005A6A09">
                              <w:rPr>
                                <w:rFonts w:ascii="Arial" w:hAnsi="Arial" w:cs="Arial"/>
                                <w:bCs/>
                                <w:noProof/>
                                <w:sz w:val="24"/>
                                <w:szCs w:val="24"/>
                                <w:lang w:eastAsia="sk-SK"/>
                              </w:rPr>
                              <w:drawing>
                                <wp:inline distT="0" distB="0" distL="0" distR="0" wp14:anchorId="297B53CD" wp14:editId="7B4AA767">
                                  <wp:extent cx="1339525" cy="1381125"/>
                                  <wp:effectExtent l="0" t="0" r="0" b="0"/>
                                  <wp:docPr id="10" name="Obrázok 10" descr="C:\Users\450\Documents\Moje dokumenty\ZPO\WEB obilninari\Kukurica Marko\Obr18 liskavkov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50\Documents\Moje dokumenty\ZPO\WEB obilninari\Kukurica Marko\Obr18 liskavkovit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4697" cy="1386458"/>
                                          </a:xfrm>
                                          <a:prstGeom prst="rect">
                                            <a:avLst/>
                                          </a:prstGeom>
                                          <a:noFill/>
                                          <a:ln>
                                            <a:noFill/>
                                          </a:ln>
                                        </pic:spPr>
                                      </pic:pic>
                                    </a:graphicData>
                                  </a:graphic>
                                </wp:inline>
                              </w:drawing>
                            </w:r>
                          </w:p>
                          <w:p w14:paraId="7356121C" w14:textId="7A0502A4" w:rsidR="005A6A09" w:rsidRPr="005A6A09" w:rsidRDefault="005A6A09" w:rsidP="005A6A09">
                            <w:pPr>
                              <w:spacing w:after="0"/>
                              <w:rPr>
                                <w:rFonts w:ascii="Arial" w:hAnsi="Arial" w:cs="Arial"/>
                                <w:sz w:val="24"/>
                                <w:szCs w:val="24"/>
                              </w:rPr>
                            </w:pPr>
                            <w:r w:rsidRPr="005A6A09">
                              <w:rPr>
                                <w:rFonts w:ascii="Arial" w:hAnsi="Arial" w:cs="Arial"/>
                                <w:sz w:val="24"/>
                                <w:szCs w:val="24"/>
                              </w:rPr>
                              <w:t>Liskavkovité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C5F020" id="_x0000_t202" coordsize="21600,21600" o:spt="202" path="m,l,21600r21600,l21600,xe">
                <v:stroke joinstyle="miter"/>
                <v:path gradientshapeok="t" o:connecttype="rect"/>
              </v:shapetype>
              <v:shape id="_x0000_s1028" type="#_x0000_t202" style="position:absolute;margin-left:0;margin-top:4.65pt;width:168pt;height:267.7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" stroked="f">
                <v:textbox>
                  <w:txbxContent>
                    <w:p w14:paraId="36FACEF6" w14:textId="4EE27441" w:rsidR="005A6A09" w:rsidRDefault="005A6A09" w:rsidP="005A6A09">
                      <w:pPr>
                        <w:spacing w:after="0"/>
                      </w:pPr>
                      <w:r w:rsidRPr="005A6A09">
                        <w:rPr>
                          <w:rFonts w:ascii="Arial" w:hAnsi="Arial" w:cs="Arial"/>
                          <w:bCs/>
                          <w:noProof/>
                          <w:sz w:val="24"/>
                          <w:szCs w:val="24"/>
                          <w:lang w:eastAsia="sk-SK"/>
                        </w:rPr>
                        <w:drawing>
                          <wp:inline distT="0" distB="0" distL="0" distR="0" wp14:anchorId="6092C6FD" wp14:editId="79E8CEE5">
                            <wp:extent cx="1923733" cy="1390650"/>
                            <wp:effectExtent l="0" t="0" r="635" b="0"/>
                            <wp:docPr id="9" name="Obrázok 9" descr="C:\Users\450\Documents\Moje dokumenty\ZPO\WEB obilninari\Kukurica Marko\Obr17 kohutik k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50\Documents\Moje dokumenty\ZPO\WEB obilninari\Kukurica Marko\Obr17 kohutik ku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4063" cy="1398117"/>
                                    </a:xfrm>
                                    <a:prstGeom prst="rect">
                                      <a:avLst/>
                                    </a:prstGeom>
                                    <a:noFill/>
                                    <a:ln>
                                      <a:noFill/>
                                    </a:ln>
                                  </pic:spPr>
                                </pic:pic>
                              </a:graphicData>
                            </a:graphic>
                          </wp:inline>
                        </w:drawing>
                      </w:r>
                    </w:p>
                    <w:p w14:paraId="62695C3B" w14:textId="5E193119" w:rsidR="005A6A09" w:rsidRPr="005A6A09" w:rsidRDefault="00E712B4" w:rsidP="00E712B4">
                      <w:pPr>
                        <w:spacing w:after="60"/>
                        <w:rPr>
                          <w:rFonts w:ascii="Arial" w:hAnsi="Arial" w:cs="Arial"/>
                          <w:sz w:val="24"/>
                          <w:szCs w:val="24"/>
                        </w:rPr>
                      </w:pPr>
                      <w:r>
                        <w:rPr>
                          <w:rFonts w:ascii="Arial" w:hAnsi="Arial" w:cs="Arial"/>
                          <w:sz w:val="24"/>
                          <w:szCs w:val="24"/>
                        </w:rPr>
                        <w:t>Kohútik pestr</w:t>
                      </w:r>
                      <w:r w:rsidR="005A6A09" w:rsidRPr="005A6A09">
                        <w:rPr>
                          <w:rFonts w:ascii="Arial" w:hAnsi="Arial" w:cs="Arial"/>
                          <w:sz w:val="24"/>
                          <w:szCs w:val="24"/>
                        </w:rPr>
                        <w:t>ý</w:t>
                      </w:r>
                    </w:p>
                    <w:p w14:paraId="6F6795D6" w14:textId="46EDBD13" w:rsidR="005A6A09" w:rsidRDefault="005A6A09">
                      <w:r w:rsidRPr="005A6A09">
                        <w:rPr>
                          <w:rFonts w:ascii="Arial" w:hAnsi="Arial" w:cs="Arial"/>
                          <w:bCs/>
                          <w:noProof/>
                          <w:sz w:val="24"/>
                          <w:szCs w:val="24"/>
                          <w:lang w:eastAsia="sk-SK"/>
                        </w:rPr>
                        <w:drawing>
                          <wp:inline distT="0" distB="0" distL="0" distR="0" wp14:anchorId="297B53CD" wp14:editId="7B4AA767">
                            <wp:extent cx="1339525" cy="1381125"/>
                            <wp:effectExtent l="0" t="0" r="0" b="0"/>
                            <wp:docPr id="10" name="Obrázok 10" descr="C:\Users\450\Documents\Moje dokumenty\ZPO\WEB obilninari\Kukurica Marko\Obr18 liskavkov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50\Documents\Moje dokumenty\ZPO\WEB obilninari\Kukurica Marko\Obr18 liskavkovit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4697" cy="1386458"/>
                                    </a:xfrm>
                                    <a:prstGeom prst="rect">
                                      <a:avLst/>
                                    </a:prstGeom>
                                    <a:noFill/>
                                    <a:ln>
                                      <a:noFill/>
                                    </a:ln>
                                  </pic:spPr>
                                </pic:pic>
                              </a:graphicData>
                            </a:graphic>
                          </wp:inline>
                        </w:drawing>
                      </w:r>
                    </w:p>
                    <w:p w14:paraId="7356121C" w14:textId="7A0502A4" w:rsidR="005A6A09" w:rsidRPr="005A6A09" w:rsidRDefault="005A6A09" w:rsidP="005A6A09">
                      <w:pPr>
                        <w:spacing w:after="0"/>
                        <w:rPr>
                          <w:rFonts w:ascii="Arial" w:hAnsi="Arial" w:cs="Arial"/>
                          <w:sz w:val="24"/>
                          <w:szCs w:val="24"/>
                        </w:rPr>
                      </w:pPr>
                      <w:proofErr w:type="spellStart"/>
                      <w:r w:rsidRPr="005A6A09">
                        <w:rPr>
                          <w:rFonts w:ascii="Arial" w:hAnsi="Arial" w:cs="Arial"/>
                          <w:sz w:val="24"/>
                          <w:szCs w:val="24"/>
                        </w:rPr>
                        <w:t>Liskavkovité</w:t>
                      </w:r>
                      <w:proofErr w:type="spellEnd"/>
                    </w:p>
                  </w:txbxContent>
                </v:textbox>
                <w10:wrap type="square" anchorx="margin"/>
              </v:shape>
            </w:pict>
          </mc:Fallback>
        </mc:AlternateContent>
      </w:r>
      <w:r>
        <w:rPr>
          <w:rFonts w:ascii="Arial" w:hAnsi="Arial" w:cs="Arial"/>
          <w:bCs/>
          <w:sz w:val="24"/>
          <w:szCs w:val="24"/>
        </w:rPr>
        <w:t xml:space="preserve">  </w:t>
      </w:r>
      <w:r w:rsidRPr="005A6A09">
        <w:rPr>
          <w:rFonts w:ascii="Arial" w:hAnsi="Arial" w:cs="Arial"/>
          <w:bCs/>
          <w:noProof/>
          <w:sz w:val="24"/>
          <w:szCs w:val="24"/>
          <w:lang w:eastAsia="sk-SK"/>
        </w:rPr>
        <w:drawing>
          <wp:inline distT="0" distB="0" distL="0" distR="0" wp14:anchorId="43788F8C" wp14:editId="5B249BE1">
            <wp:extent cx="3936365" cy="2952274"/>
            <wp:effectExtent l="0" t="0" r="6985" b="635"/>
            <wp:docPr id="11" name="Obrázok 11" descr="C:\Users\450\Documents\Moje dokumenty\ZPO\WEB obilninari\Kukurica Marko\Obr14 Drotov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50\Documents\Moje dokumenty\ZPO\WEB obilninari\Kukurica Marko\Obr14 Drotovc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9106" cy="2969330"/>
                    </a:xfrm>
                    <a:prstGeom prst="rect">
                      <a:avLst/>
                    </a:prstGeom>
                    <a:noFill/>
                    <a:ln>
                      <a:noFill/>
                    </a:ln>
                  </pic:spPr>
                </pic:pic>
              </a:graphicData>
            </a:graphic>
          </wp:inline>
        </w:drawing>
      </w:r>
      <w:r>
        <w:rPr>
          <w:rFonts w:ascii="Arial" w:hAnsi="Arial" w:cs="Arial"/>
          <w:bCs/>
          <w:sz w:val="24"/>
          <w:szCs w:val="24"/>
        </w:rPr>
        <w:t xml:space="preserve">   </w:t>
      </w:r>
    </w:p>
    <w:p w14:paraId="1CD3419E" w14:textId="3A96EFB9" w:rsidR="005A6A09" w:rsidRDefault="005A6A09" w:rsidP="005A6A09">
      <w:pPr>
        <w:spacing w:after="0"/>
        <w:rPr>
          <w:rFonts w:ascii="Arial" w:hAnsi="Arial" w:cs="Arial"/>
          <w:bCs/>
          <w:sz w:val="24"/>
          <w:szCs w:val="24"/>
        </w:rPr>
      </w:pPr>
      <w:r>
        <w:rPr>
          <w:rFonts w:ascii="Arial" w:hAnsi="Arial" w:cs="Arial"/>
          <w:bCs/>
          <w:sz w:val="24"/>
          <w:szCs w:val="24"/>
        </w:rPr>
        <w:t xml:space="preserve">  Porast napadnutý drôtovcami</w:t>
      </w:r>
    </w:p>
    <w:p w14:paraId="7652229A" w14:textId="77777777" w:rsidR="005A6A09" w:rsidRDefault="005A6A09" w:rsidP="005A6A09">
      <w:pPr>
        <w:spacing w:after="0"/>
        <w:rPr>
          <w:rFonts w:ascii="Arial" w:hAnsi="Arial" w:cs="Arial"/>
          <w:bCs/>
          <w:sz w:val="24"/>
          <w:szCs w:val="24"/>
        </w:rPr>
      </w:pPr>
    </w:p>
    <w:p w14:paraId="480673D8" w14:textId="77777777" w:rsidR="005A6A09" w:rsidRDefault="005A6A09" w:rsidP="005A6A09">
      <w:pPr>
        <w:spacing w:after="0"/>
        <w:rPr>
          <w:rFonts w:ascii="Arial" w:hAnsi="Arial" w:cs="Arial"/>
          <w:bCs/>
          <w:sz w:val="24"/>
          <w:szCs w:val="24"/>
        </w:rPr>
      </w:pPr>
    </w:p>
    <w:p w14:paraId="7F043B04" w14:textId="7AF04B1D" w:rsidR="005A6A09" w:rsidRDefault="005A6A09" w:rsidP="005A6A09">
      <w:pPr>
        <w:spacing w:after="0"/>
        <w:rPr>
          <w:rFonts w:ascii="Arial" w:hAnsi="Arial" w:cs="Arial"/>
          <w:color w:val="000000"/>
          <w:sz w:val="24"/>
          <w:szCs w:val="24"/>
        </w:rPr>
      </w:pPr>
      <w:r>
        <w:rPr>
          <w:rFonts w:ascii="Arial" w:hAnsi="Arial" w:cs="Arial"/>
          <w:color w:val="000000"/>
          <w:sz w:val="24"/>
          <w:szCs w:val="24"/>
        </w:rPr>
        <w:t>Okrem toho kukuricu napáda aj ďalší škodlivý hmyz, ktorý v prípade premnoženia môže spôsobiť zníženie úrody. Napr</w:t>
      </w:r>
      <w:r w:rsidRPr="00E712B4">
        <w:rPr>
          <w:rFonts w:ascii="Arial" w:hAnsi="Arial" w:cs="Arial"/>
          <w:b/>
          <w:color w:val="000000"/>
          <w:sz w:val="24"/>
          <w:szCs w:val="24"/>
        </w:rPr>
        <w:t xml:space="preserve">. </w:t>
      </w:r>
      <w:r w:rsidR="00E712B4" w:rsidRPr="00E712B4">
        <w:rPr>
          <w:rFonts w:ascii="Arial" w:hAnsi="Arial" w:cs="Arial"/>
          <w:b/>
          <w:color w:val="000000"/>
          <w:sz w:val="24"/>
          <w:szCs w:val="24"/>
        </w:rPr>
        <w:t>drôtovce</w:t>
      </w:r>
      <w:r w:rsidR="00E712B4">
        <w:rPr>
          <w:rFonts w:ascii="Arial" w:hAnsi="Arial" w:cs="Arial"/>
          <w:color w:val="000000"/>
          <w:sz w:val="24"/>
          <w:szCs w:val="24"/>
        </w:rPr>
        <w:t xml:space="preserve"> – larvy kováčikov prezimujú v pôde v hĺbke 25-50 cm, ohniskovo. Spočiatku sa živia výhradne humusom, no ich vývoj je dlhší, až 3-5 rokov. Objavujú sa v apríli až máji a už po prvom roku vývoja poškodzujú rastliny. Ochranou je morené osivo, alebo mikrogranuláty (</w:t>
      </w:r>
      <w:r w:rsidR="00E712B4" w:rsidRPr="00E712B4">
        <w:rPr>
          <w:rFonts w:ascii="Arial" w:hAnsi="Arial" w:cs="Arial"/>
          <w:b/>
          <w:i/>
          <w:color w:val="000000"/>
          <w:sz w:val="24"/>
          <w:szCs w:val="24"/>
        </w:rPr>
        <w:t>Sonido, Kentaur, Force</w:t>
      </w:r>
      <w:r w:rsidR="00E712B4">
        <w:rPr>
          <w:rFonts w:ascii="Arial" w:hAnsi="Arial" w:cs="Arial"/>
          <w:color w:val="000000"/>
          <w:sz w:val="24"/>
          <w:szCs w:val="24"/>
        </w:rPr>
        <w:t>). Ďalšími škodcami sú tiež chrobák dlhánik kukuričný, mucha kvetárka všežravá, mora bavlníková, mucha zunčavka jačmenná.</w:t>
      </w:r>
    </w:p>
    <w:p w14:paraId="1CB5865C" w14:textId="77777777" w:rsidR="00E712B4" w:rsidRDefault="00E712B4" w:rsidP="005A6A09">
      <w:pPr>
        <w:spacing w:after="0"/>
        <w:rPr>
          <w:rFonts w:ascii="Arial" w:hAnsi="Arial" w:cs="Arial"/>
          <w:color w:val="000000"/>
          <w:sz w:val="24"/>
          <w:szCs w:val="24"/>
        </w:rPr>
      </w:pPr>
    </w:p>
    <w:p w14:paraId="6F7E939D" w14:textId="26EDAE42" w:rsidR="00E712B4" w:rsidRPr="00D55BAD" w:rsidRDefault="00781759" w:rsidP="00781759">
      <w:pPr>
        <w:pStyle w:val="Odsekzoznamu"/>
        <w:numPr>
          <w:ilvl w:val="0"/>
          <w:numId w:val="10"/>
        </w:numPr>
        <w:spacing w:after="120"/>
        <w:ind w:left="714" w:hanging="357"/>
        <w:contextualSpacing w:val="0"/>
        <w:rPr>
          <w:rFonts w:ascii="Arial" w:hAnsi="Arial" w:cs="Arial"/>
          <w:b/>
          <w:bCs/>
          <w:sz w:val="24"/>
          <w:szCs w:val="24"/>
        </w:rPr>
      </w:pPr>
      <w:r>
        <w:rPr>
          <w:rFonts w:ascii="Arial" w:hAnsi="Arial" w:cs="Arial"/>
          <w:b/>
          <w:bCs/>
          <w:sz w:val="24"/>
          <w:szCs w:val="24"/>
        </w:rPr>
        <w:t>O</w:t>
      </w:r>
      <w:r w:rsidR="00D55BAD" w:rsidRPr="00D55BAD">
        <w:rPr>
          <w:rFonts w:ascii="Arial" w:hAnsi="Arial" w:cs="Arial"/>
          <w:b/>
          <w:bCs/>
          <w:sz w:val="24"/>
          <w:szCs w:val="24"/>
        </w:rPr>
        <w:t>chrana</w:t>
      </w:r>
      <w:r>
        <w:rPr>
          <w:rFonts w:ascii="Arial" w:hAnsi="Arial" w:cs="Arial"/>
          <w:b/>
          <w:bCs/>
          <w:sz w:val="24"/>
          <w:szCs w:val="24"/>
        </w:rPr>
        <w:t xml:space="preserve"> proti chorobám</w:t>
      </w:r>
    </w:p>
    <w:p w14:paraId="0018F7EB" w14:textId="73B92BFD" w:rsidR="00D55BAD" w:rsidRDefault="00781759" w:rsidP="00781759">
      <w:pPr>
        <w:spacing w:after="120"/>
        <w:rPr>
          <w:rFonts w:ascii="Arial" w:hAnsi="Arial" w:cs="Arial"/>
          <w:bCs/>
          <w:sz w:val="24"/>
          <w:szCs w:val="24"/>
        </w:rPr>
      </w:pPr>
      <w:r>
        <w:rPr>
          <w:rFonts w:ascii="Arial" w:hAnsi="Arial" w:cs="Arial"/>
          <w:bCs/>
          <w:sz w:val="24"/>
          <w:szCs w:val="24"/>
        </w:rPr>
        <w:t xml:space="preserve">Medzi choroby kukurice patria listové choroby, fuzariózy a snete. </w:t>
      </w:r>
      <w:r w:rsidRPr="00781759">
        <w:rPr>
          <w:rFonts w:ascii="Arial" w:hAnsi="Arial" w:cs="Arial"/>
          <w:b/>
          <w:bCs/>
          <w:sz w:val="24"/>
          <w:szCs w:val="24"/>
        </w:rPr>
        <w:t>Listové choroby</w:t>
      </w:r>
      <w:r>
        <w:rPr>
          <w:rFonts w:ascii="Arial" w:hAnsi="Arial" w:cs="Arial"/>
          <w:bCs/>
          <w:sz w:val="24"/>
          <w:szCs w:val="24"/>
        </w:rPr>
        <w:t xml:space="preserve"> pestovatelia často ignorujú, aj preto, že sú často rozpoznateľné až vo vyšších štádiách vývoja rastliny. A tiež je ich ekonomická škodlivosť zanedbateľná. Základné agrotechnické opatrenia budú vždy najlacnejšie a najúčinnejšie v prevencii týchto chorôb.</w:t>
      </w:r>
    </w:p>
    <w:p w14:paraId="43D1A3E8" w14:textId="3A298E59" w:rsidR="00781759" w:rsidRDefault="00781759" w:rsidP="00781759">
      <w:pPr>
        <w:spacing w:after="120"/>
        <w:rPr>
          <w:rFonts w:ascii="Arial" w:hAnsi="Arial" w:cs="Arial"/>
          <w:bCs/>
          <w:sz w:val="24"/>
          <w:szCs w:val="24"/>
        </w:rPr>
      </w:pPr>
      <w:r w:rsidRPr="00781759">
        <w:rPr>
          <w:rFonts w:ascii="Arial" w:hAnsi="Arial" w:cs="Arial"/>
          <w:b/>
          <w:bCs/>
          <w:sz w:val="24"/>
          <w:szCs w:val="24"/>
        </w:rPr>
        <w:t>Fuzariózy</w:t>
      </w:r>
      <w:r>
        <w:rPr>
          <w:rFonts w:ascii="Arial" w:hAnsi="Arial" w:cs="Arial"/>
          <w:bCs/>
          <w:sz w:val="24"/>
          <w:szCs w:val="24"/>
        </w:rPr>
        <w:t xml:space="preserve"> sú najvážnejšími chorobami kukurice, lebo fuzáriá môžu infikovať ktorúkoľvek časť rastliny. Nebezpečné sú aj patogénne organizmy, najmä pre mladé rastlinky.</w:t>
      </w:r>
      <w:r w:rsidRPr="00781759">
        <w:rPr>
          <w:rFonts w:ascii="Arial" w:hAnsi="Arial" w:cs="Arial"/>
          <w:bCs/>
          <w:sz w:val="24"/>
          <w:szCs w:val="24"/>
        </w:rPr>
        <w:t xml:space="preserve"> </w:t>
      </w:r>
      <w:r>
        <w:rPr>
          <w:rFonts w:ascii="Arial" w:hAnsi="Arial" w:cs="Arial"/>
          <w:bCs/>
          <w:sz w:val="24"/>
          <w:szCs w:val="24"/>
        </w:rPr>
        <w:t xml:space="preserve">K najrozšírenejším patogénom patria </w:t>
      </w:r>
      <w:r w:rsidRPr="00781759">
        <w:rPr>
          <w:rFonts w:ascii="Arial" w:hAnsi="Arial" w:cs="Arial"/>
          <w:b/>
          <w:bCs/>
          <w:sz w:val="24"/>
          <w:szCs w:val="24"/>
        </w:rPr>
        <w:t>snete</w:t>
      </w:r>
      <w:r>
        <w:rPr>
          <w:rFonts w:ascii="Arial" w:hAnsi="Arial" w:cs="Arial"/>
          <w:bCs/>
          <w:sz w:val="24"/>
          <w:szCs w:val="24"/>
        </w:rPr>
        <w:t>.</w:t>
      </w:r>
      <w:r w:rsidR="00C9170F">
        <w:rPr>
          <w:rFonts w:ascii="Arial" w:hAnsi="Arial" w:cs="Arial"/>
          <w:bCs/>
          <w:sz w:val="24"/>
          <w:szCs w:val="24"/>
        </w:rPr>
        <w:t xml:space="preserve"> Najvhodnejšou ochranou je používanie odolných hybridov kukurice, morenie osiva a dodržiavanie zásad pre striedanie plodín. Dôležitá je aj vyvážená výživa.</w:t>
      </w:r>
    </w:p>
    <w:p w14:paraId="1519E41F" w14:textId="0C301360" w:rsidR="00617B93" w:rsidRDefault="00617B93" w:rsidP="00781759">
      <w:pPr>
        <w:spacing w:after="120"/>
        <w:rPr>
          <w:rFonts w:ascii="Arial" w:hAnsi="Arial" w:cs="Arial"/>
          <w:bCs/>
          <w:sz w:val="24"/>
          <w:szCs w:val="24"/>
        </w:rPr>
      </w:pPr>
      <w:r w:rsidRPr="00617B93">
        <w:rPr>
          <w:rFonts w:ascii="Arial" w:hAnsi="Arial" w:cs="Arial"/>
          <w:bCs/>
          <w:noProof/>
          <w:sz w:val="24"/>
          <w:szCs w:val="24"/>
          <w:lang w:eastAsia="sk-SK"/>
        </w:rPr>
        <w:drawing>
          <wp:inline distT="0" distB="0" distL="0" distR="0" wp14:anchorId="00B5A158" wp14:editId="53AC56C5">
            <wp:extent cx="2505075" cy="1838325"/>
            <wp:effectExtent l="0" t="0" r="9525" b="9525"/>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r>
        <w:rPr>
          <w:rFonts w:ascii="Arial" w:hAnsi="Arial" w:cs="Arial"/>
          <w:bCs/>
          <w:sz w:val="24"/>
          <w:szCs w:val="24"/>
        </w:rPr>
        <w:t xml:space="preserve">  </w:t>
      </w:r>
      <w:r w:rsidRPr="00617B93">
        <w:rPr>
          <w:rFonts w:ascii="Arial" w:hAnsi="Arial" w:cs="Arial"/>
          <w:bCs/>
          <w:noProof/>
          <w:sz w:val="24"/>
          <w:szCs w:val="24"/>
          <w:lang w:eastAsia="sk-SK"/>
        </w:rPr>
        <w:drawing>
          <wp:inline distT="0" distB="0" distL="0" distR="0" wp14:anchorId="79A4CB60" wp14:editId="6CC99398">
            <wp:extent cx="2800350" cy="1851317"/>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373" cy="1855299"/>
                    </a:xfrm>
                    <a:prstGeom prst="rect">
                      <a:avLst/>
                    </a:prstGeom>
                    <a:noFill/>
                    <a:ln>
                      <a:noFill/>
                    </a:ln>
                  </pic:spPr>
                </pic:pic>
              </a:graphicData>
            </a:graphic>
          </wp:inline>
        </w:drawing>
      </w:r>
      <w:r>
        <w:rPr>
          <w:rFonts w:ascii="Arial" w:hAnsi="Arial" w:cs="Arial"/>
          <w:bCs/>
          <w:sz w:val="24"/>
          <w:szCs w:val="24"/>
        </w:rPr>
        <w:t xml:space="preserve">  </w:t>
      </w:r>
    </w:p>
    <w:p w14:paraId="2B6405BF" w14:textId="2DBC100F" w:rsidR="00617B93" w:rsidRDefault="00617B93" w:rsidP="00781759">
      <w:pPr>
        <w:spacing w:after="120"/>
        <w:rPr>
          <w:rFonts w:ascii="Arial" w:hAnsi="Arial" w:cs="Arial"/>
          <w:bCs/>
          <w:sz w:val="24"/>
          <w:szCs w:val="24"/>
        </w:rPr>
      </w:pPr>
      <w:r>
        <w:rPr>
          <w:rFonts w:ascii="Arial" w:hAnsi="Arial" w:cs="Arial"/>
          <w:bCs/>
          <w:sz w:val="24"/>
          <w:szCs w:val="24"/>
        </w:rPr>
        <w:t>Obr. Fuzarióza klasu kukurice a spála listov kukurice (Helmintospóriová škvrnitosť listov)</w:t>
      </w:r>
    </w:p>
    <w:p w14:paraId="651AD26C" w14:textId="56E4D82A" w:rsidR="00D55BAD" w:rsidRPr="005A6A09" w:rsidRDefault="00781759" w:rsidP="005A6A09">
      <w:pPr>
        <w:spacing w:after="0"/>
        <w:rPr>
          <w:rFonts w:ascii="Arial" w:hAnsi="Arial" w:cs="Arial"/>
          <w:bCs/>
          <w:sz w:val="24"/>
          <w:szCs w:val="24"/>
        </w:rPr>
      </w:pPr>
      <w:r w:rsidRPr="00781759">
        <w:rPr>
          <w:rFonts w:ascii="Arial" w:hAnsi="Arial" w:cs="Arial"/>
          <w:bCs/>
          <w:noProof/>
          <w:sz w:val="24"/>
          <w:szCs w:val="24"/>
          <w:lang w:eastAsia="sk-SK"/>
        </w:rPr>
        <w:lastRenderedPageBreak/>
        <w:drawing>
          <wp:inline distT="0" distB="0" distL="0" distR="0" wp14:anchorId="62B340BB" wp14:editId="076C0ABE">
            <wp:extent cx="5553075" cy="5438775"/>
            <wp:effectExtent l="0" t="0" r="9525" b="9525"/>
            <wp:docPr id="13" name="Obrázok 13" descr="C:\Users\450\Documents\Moje dokumenty\ZPO\WEB obilninari\Kukurica Marko\Patogény kuku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450\Documents\Moje dokumenty\ZPO\WEB obilninari\Kukurica Marko\Patogény kukuric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3075" cy="5438775"/>
                    </a:xfrm>
                    <a:prstGeom prst="rect">
                      <a:avLst/>
                    </a:prstGeom>
                    <a:noFill/>
                    <a:ln>
                      <a:noFill/>
                    </a:ln>
                  </pic:spPr>
                </pic:pic>
              </a:graphicData>
            </a:graphic>
          </wp:inline>
        </w:drawing>
      </w:r>
    </w:p>
    <w:p w14:paraId="09E6CF12" w14:textId="77777777" w:rsidR="006318F7" w:rsidRDefault="006318F7">
      <w:pPr>
        <w:rPr>
          <w:b/>
          <w:u w:val="single"/>
        </w:rPr>
      </w:pPr>
    </w:p>
    <w:p w14:paraId="489CC09B" w14:textId="7DA37CB3" w:rsidR="00A74605" w:rsidRPr="00E07D10" w:rsidRDefault="00E07D10">
      <w:pPr>
        <w:rPr>
          <w:rFonts w:ascii="Arial" w:hAnsi="Arial" w:cs="Arial"/>
          <w:b/>
          <w:bCs/>
          <w:sz w:val="24"/>
          <w:szCs w:val="24"/>
        </w:rPr>
      </w:pPr>
      <w:r>
        <w:rPr>
          <w:rFonts w:ascii="Arial" w:hAnsi="Arial" w:cs="Arial"/>
          <w:bCs/>
          <w:sz w:val="24"/>
          <w:szCs w:val="24"/>
        </w:rPr>
        <w:t xml:space="preserve">V ďalších krokoch </w:t>
      </w:r>
      <w:r w:rsidR="00884277">
        <w:rPr>
          <w:rFonts w:ascii="Arial" w:hAnsi="Arial" w:cs="Arial"/>
          <w:bCs/>
          <w:sz w:val="24"/>
          <w:szCs w:val="24"/>
        </w:rPr>
        <w:t xml:space="preserve">prejdeme k zberu a pozberovej úprave kukurice, ako aj k agrotechnickým opatreniam na poli po zbere tejto plodiny. </w:t>
      </w:r>
      <w:r>
        <w:rPr>
          <w:rFonts w:ascii="Arial" w:hAnsi="Arial" w:cs="Arial"/>
          <w:bCs/>
          <w:sz w:val="24"/>
          <w:szCs w:val="24"/>
        </w:rPr>
        <w:t xml:space="preserve">Sledujte ďalšie časti našej „pestovateľskej príručky“ </w:t>
      </w:r>
      <w:r w:rsidRPr="00E07D10">
        <w:rPr>
          <w:rFonts w:ascii="Arial" w:hAnsi="Arial" w:cs="Arial"/>
          <w:b/>
          <w:bCs/>
          <w:sz w:val="24"/>
          <w:szCs w:val="24"/>
        </w:rPr>
        <w:t>Ako úspešne pestovať kukuricu.</w:t>
      </w:r>
    </w:p>
    <w:p w14:paraId="5E706F3B" w14:textId="77777777" w:rsidR="00762BE6" w:rsidRDefault="00762BE6">
      <w:pPr>
        <w:rPr>
          <w:rFonts w:ascii="Arial" w:hAnsi="Arial" w:cs="Arial"/>
          <w:bCs/>
          <w:sz w:val="24"/>
          <w:szCs w:val="24"/>
        </w:rPr>
      </w:pPr>
    </w:p>
    <w:p w14:paraId="3F605A37" w14:textId="63E57442" w:rsidR="00023331" w:rsidRDefault="003005D4" w:rsidP="00023331">
      <w:pPr>
        <w:rPr>
          <w:rFonts w:ascii="Arial" w:hAnsi="Arial" w:cs="Arial"/>
          <w:b/>
          <w:bCs/>
          <w:sz w:val="24"/>
          <w:szCs w:val="24"/>
        </w:rPr>
      </w:pPr>
      <w:r>
        <w:rPr>
          <w:rFonts w:ascii="Arial" w:hAnsi="Arial" w:cs="Arial"/>
          <w:b/>
          <w:bCs/>
          <w:sz w:val="24"/>
          <w:szCs w:val="24"/>
        </w:rPr>
        <w:t xml:space="preserve">Autor: </w:t>
      </w:r>
      <w:r w:rsidRPr="003005D4">
        <w:rPr>
          <w:rFonts w:ascii="Arial" w:hAnsi="Arial" w:cs="Arial"/>
          <w:b/>
          <w:bCs/>
          <w:sz w:val="24"/>
          <w:szCs w:val="24"/>
        </w:rPr>
        <w:t>Ing. Peter Marko, predseda Združenia pestovateľov obilnín, marec 2020.</w:t>
      </w:r>
    </w:p>
    <w:p w14:paraId="77D4F173" w14:textId="1117FDB1" w:rsidR="00FD2E82" w:rsidRDefault="00FD2E82" w:rsidP="00A03229"/>
    <w:sectPr w:rsidR="00FD2E82" w:rsidSect="00F56DCF">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Peter Marko" w:date="2020-03-23T21:30:00Z" w:initials="PM">
    <w:p w14:paraId="1079EE50" w14:textId="3D6E0EC4" w:rsidR="007161A3" w:rsidRDefault="007161A3">
      <w:pPr>
        <w:pStyle w:val="Textkomentra"/>
      </w:pPr>
      <w:r>
        <w:rPr>
          <w:rStyle w:val="Odkaznakomentr"/>
        </w:rPr>
        <w:annotationRef/>
      </w:r>
      <w:r>
        <w:t>medziriadkami</w:t>
      </w:r>
    </w:p>
  </w:comment>
  <w:comment w:id="2" w:author="Peter Marko" w:date="2020-03-23T21:28:00Z" w:initials="PM">
    <w:p w14:paraId="53A85F9D" w14:textId="044218FE" w:rsidR="007161A3" w:rsidRDefault="007161A3">
      <w:pPr>
        <w:pStyle w:val="Textkomentra"/>
      </w:pPr>
      <w:r>
        <w:rPr>
          <w:rStyle w:val="Odkaznakomentr"/>
        </w:rPr>
        <w:annotationRef/>
      </w:r>
      <w:r>
        <w:t>kukurniska</w:t>
      </w:r>
    </w:p>
  </w:comment>
  <w:comment w:id="3" w:author="Peter Marko" w:date="2020-03-23T21:33:00Z" w:initials="PM">
    <w:p w14:paraId="423938CA" w14:textId="45CDE42C" w:rsidR="007161A3" w:rsidRDefault="007161A3">
      <w:pPr>
        <w:pStyle w:val="Textkomentra"/>
      </w:pPr>
      <w:r>
        <w:rPr>
          <w:rStyle w:val="Odkaznakomentr"/>
        </w:rPr>
        <w:annotationRef/>
      </w:r>
      <w:r>
        <w:t>vypustiť, nemá s ničením víjačky nič spoločné</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079EE50" w15:done="0"/>
  <w15:commentEx w15:paraId="53A85F9D" w15:done="0"/>
  <w15:commentEx w15:paraId="423938C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79EE50" w16cid:durableId="2223A904"/>
  <w16cid:commentId w16cid:paraId="53A85F9D" w16cid:durableId="2223A899"/>
  <w16cid:commentId w16cid:paraId="423938CA" w16cid:durableId="2223A99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A6BEF"/>
    <w:multiLevelType w:val="hybridMultilevel"/>
    <w:tmpl w:val="A35C778E"/>
    <w:lvl w:ilvl="0" w:tplc="BC0A5ED6">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FBF40C1"/>
    <w:multiLevelType w:val="hybridMultilevel"/>
    <w:tmpl w:val="FDDC84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2545129D"/>
    <w:multiLevelType w:val="hybridMultilevel"/>
    <w:tmpl w:val="9956F2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37BB49DE"/>
    <w:multiLevelType w:val="multilevel"/>
    <w:tmpl w:val="33C68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AA32FA"/>
    <w:multiLevelType w:val="hybridMultilevel"/>
    <w:tmpl w:val="C9ECE6C4"/>
    <w:lvl w:ilvl="0" w:tplc="826E329C">
      <w:start w:val="1"/>
      <w:numFmt w:val="bullet"/>
      <w:lvlText w:val="•"/>
      <w:lvlJc w:val="left"/>
      <w:pPr>
        <w:tabs>
          <w:tab w:val="num" w:pos="720"/>
        </w:tabs>
        <w:ind w:left="720" w:hanging="360"/>
      </w:pPr>
      <w:rPr>
        <w:rFonts w:ascii="Arial" w:hAnsi="Arial" w:hint="default"/>
      </w:rPr>
    </w:lvl>
    <w:lvl w:ilvl="1" w:tplc="1B700DE4" w:tentative="1">
      <w:start w:val="1"/>
      <w:numFmt w:val="bullet"/>
      <w:lvlText w:val="•"/>
      <w:lvlJc w:val="left"/>
      <w:pPr>
        <w:tabs>
          <w:tab w:val="num" w:pos="1440"/>
        </w:tabs>
        <w:ind w:left="1440" w:hanging="360"/>
      </w:pPr>
      <w:rPr>
        <w:rFonts w:ascii="Arial" w:hAnsi="Arial" w:hint="default"/>
      </w:rPr>
    </w:lvl>
    <w:lvl w:ilvl="2" w:tplc="49825CC2" w:tentative="1">
      <w:start w:val="1"/>
      <w:numFmt w:val="bullet"/>
      <w:lvlText w:val="•"/>
      <w:lvlJc w:val="left"/>
      <w:pPr>
        <w:tabs>
          <w:tab w:val="num" w:pos="2160"/>
        </w:tabs>
        <w:ind w:left="2160" w:hanging="360"/>
      </w:pPr>
      <w:rPr>
        <w:rFonts w:ascii="Arial" w:hAnsi="Arial" w:hint="default"/>
      </w:rPr>
    </w:lvl>
    <w:lvl w:ilvl="3" w:tplc="F2DA4182" w:tentative="1">
      <w:start w:val="1"/>
      <w:numFmt w:val="bullet"/>
      <w:lvlText w:val="•"/>
      <w:lvlJc w:val="left"/>
      <w:pPr>
        <w:tabs>
          <w:tab w:val="num" w:pos="2880"/>
        </w:tabs>
        <w:ind w:left="2880" w:hanging="360"/>
      </w:pPr>
      <w:rPr>
        <w:rFonts w:ascii="Arial" w:hAnsi="Arial" w:hint="default"/>
      </w:rPr>
    </w:lvl>
    <w:lvl w:ilvl="4" w:tplc="A8147B6E" w:tentative="1">
      <w:start w:val="1"/>
      <w:numFmt w:val="bullet"/>
      <w:lvlText w:val="•"/>
      <w:lvlJc w:val="left"/>
      <w:pPr>
        <w:tabs>
          <w:tab w:val="num" w:pos="3600"/>
        </w:tabs>
        <w:ind w:left="3600" w:hanging="360"/>
      </w:pPr>
      <w:rPr>
        <w:rFonts w:ascii="Arial" w:hAnsi="Arial" w:hint="default"/>
      </w:rPr>
    </w:lvl>
    <w:lvl w:ilvl="5" w:tplc="9940CF0E" w:tentative="1">
      <w:start w:val="1"/>
      <w:numFmt w:val="bullet"/>
      <w:lvlText w:val="•"/>
      <w:lvlJc w:val="left"/>
      <w:pPr>
        <w:tabs>
          <w:tab w:val="num" w:pos="4320"/>
        </w:tabs>
        <w:ind w:left="4320" w:hanging="360"/>
      </w:pPr>
      <w:rPr>
        <w:rFonts w:ascii="Arial" w:hAnsi="Arial" w:hint="default"/>
      </w:rPr>
    </w:lvl>
    <w:lvl w:ilvl="6" w:tplc="E69EBCA8" w:tentative="1">
      <w:start w:val="1"/>
      <w:numFmt w:val="bullet"/>
      <w:lvlText w:val="•"/>
      <w:lvlJc w:val="left"/>
      <w:pPr>
        <w:tabs>
          <w:tab w:val="num" w:pos="5040"/>
        </w:tabs>
        <w:ind w:left="5040" w:hanging="360"/>
      </w:pPr>
      <w:rPr>
        <w:rFonts w:ascii="Arial" w:hAnsi="Arial" w:hint="default"/>
      </w:rPr>
    </w:lvl>
    <w:lvl w:ilvl="7" w:tplc="22627EA0" w:tentative="1">
      <w:start w:val="1"/>
      <w:numFmt w:val="bullet"/>
      <w:lvlText w:val="•"/>
      <w:lvlJc w:val="left"/>
      <w:pPr>
        <w:tabs>
          <w:tab w:val="num" w:pos="5760"/>
        </w:tabs>
        <w:ind w:left="5760" w:hanging="360"/>
      </w:pPr>
      <w:rPr>
        <w:rFonts w:ascii="Arial" w:hAnsi="Arial" w:hint="default"/>
      </w:rPr>
    </w:lvl>
    <w:lvl w:ilvl="8" w:tplc="5B10E88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13D2006"/>
    <w:multiLevelType w:val="hybridMultilevel"/>
    <w:tmpl w:val="70BA30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61CC0920"/>
    <w:multiLevelType w:val="hybridMultilevel"/>
    <w:tmpl w:val="96CCB7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640F631E"/>
    <w:multiLevelType w:val="multilevel"/>
    <w:tmpl w:val="870AF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9A74CB5"/>
    <w:multiLevelType w:val="hybridMultilevel"/>
    <w:tmpl w:val="20B4F9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0"/>
  </w:num>
  <w:num w:numId="4">
    <w:abstractNumId w:val="4"/>
  </w:num>
  <w:num w:numId="5">
    <w:abstractNumId w:val="5"/>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6"/>
  </w:num>
  <w:num w:numId="9">
    <w:abstractNumId w:val="8"/>
  </w:num>
  <w:num w:numId="10">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ter Marko">
    <w15:presenceInfo w15:providerId="None" w15:userId="Peter Mark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9ED"/>
    <w:rsid w:val="000012A7"/>
    <w:rsid w:val="0000364C"/>
    <w:rsid w:val="000045CB"/>
    <w:rsid w:val="00016EA2"/>
    <w:rsid w:val="00017CFA"/>
    <w:rsid w:val="00023331"/>
    <w:rsid w:val="00025702"/>
    <w:rsid w:val="00025A3B"/>
    <w:rsid w:val="00027D41"/>
    <w:rsid w:val="00032C72"/>
    <w:rsid w:val="000350EC"/>
    <w:rsid w:val="00042271"/>
    <w:rsid w:val="000422E7"/>
    <w:rsid w:val="0004331D"/>
    <w:rsid w:val="00051295"/>
    <w:rsid w:val="000525A6"/>
    <w:rsid w:val="00052EBF"/>
    <w:rsid w:val="00054894"/>
    <w:rsid w:val="000603F0"/>
    <w:rsid w:val="00063DAE"/>
    <w:rsid w:val="00064EFD"/>
    <w:rsid w:val="00074FEF"/>
    <w:rsid w:val="0007742E"/>
    <w:rsid w:val="00077695"/>
    <w:rsid w:val="00077F58"/>
    <w:rsid w:val="00080056"/>
    <w:rsid w:val="000818FE"/>
    <w:rsid w:val="00081F1E"/>
    <w:rsid w:val="0008412D"/>
    <w:rsid w:val="000909CA"/>
    <w:rsid w:val="00091B67"/>
    <w:rsid w:val="00093EA3"/>
    <w:rsid w:val="00094D1A"/>
    <w:rsid w:val="00096C2C"/>
    <w:rsid w:val="00097BE9"/>
    <w:rsid w:val="00097FEF"/>
    <w:rsid w:val="000A2050"/>
    <w:rsid w:val="000A454E"/>
    <w:rsid w:val="000A472C"/>
    <w:rsid w:val="000B6FEC"/>
    <w:rsid w:val="000C23FF"/>
    <w:rsid w:val="000C6084"/>
    <w:rsid w:val="000D421A"/>
    <w:rsid w:val="000D47AA"/>
    <w:rsid w:val="000D574A"/>
    <w:rsid w:val="000E78E6"/>
    <w:rsid w:val="000F1C76"/>
    <w:rsid w:val="000F257B"/>
    <w:rsid w:val="00101165"/>
    <w:rsid w:val="001154D0"/>
    <w:rsid w:val="00115D08"/>
    <w:rsid w:val="00121491"/>
    <w:rsid w:val="00121F58"/>
    <w:rsid w:val="00122CCE"/>
    <w:rsid w:val="001244A2"/>
    <w:rsid w:val="0012527B"/>
    <w:rsid w:val="00126D9C"/>
    <w:rsid w:val="0012780F"/>
    <w:rsid w:val="00131664"/>
    <w:rsid w:val="001330F3"/>
    <w:rsid w:val="00137DF0"/>
    <w:rsid w:val="00140625"/>
    <w:rsid w:val="001448DE"/>
    <w:rsid w:val="0014557B"/>
    <w:rsid w:val="001463A1"/>
    <w:rsid w:val="00150A66"/>
    <w:rsid w:val="001512CA"/>
    <w:rsid w:val="00151BD9"/>
    <w:rsid w:val="00152ECD"/>
    <w:rsid w:val="001564EA"/>
    <w:rsid w:val="00160C54"/>
    <w:rsid w:val="0016453F"/>
    <w:rsid w:val="00166813"/>
    <w:rsid w:val="00166D70"/>
    <w:rsid w:val="0017083F"/>
    <w:rsid w:val="001726D3"/>
    <w:rsid w:val="0017691A"/>
    <w:rsid w:val="001828BB"/>
    <w:rsid w:val="00183300"/>
    <w:rsid w:val="0019017F"/>
    <w:rsid w:val="001957A5"/>
    <w:rsid w:val="001A0906"/>
    <w:rsid w:val="001A229F"/>
    <w:rsid w:val="001A34FB"/>
    <w:rsid w:val="001A4BFB"/>
    <w:rsid w:val="001A7A48"/>
    <w:rsid w:val="001C36CA"/>
    <w:rsid w:val="001C3C42"/>
    <w:rsid w:val="001C636D"/>
    <w:rsid w:val="001D00B2"/>
    <w:rsid w:val="001D06E7"/>
    <w:rsid w:val="001D16F5"/>
    <w:rsid w:val="001D1957"/>
    <w:rsid w:val="001E1D4C"/>
    <w:rsid w:val="001E3903"/>
    <w:rsid w:val="001E46B0"/>
    <w:rsid w:val="001E77AF"/>
    <w:rsid w:val="001E78AF"/>
    <w:rsid w:val="001E7CA5"/>
    <w:rsid w:val="001F0C14"/>
    <w:rsid w:val="001F1523"/>
    <w:rsid w:val="001F1B21"/>
    <w:rsid w:val="001F1C57"/>
    <w:rsid w:val="001F1FFE"/>
    <w:rsid w:val="001F5C00"/>
    <w:rsid w:val="001F6E58"/>
    <w:rsid w:val="0020015C"/>
    <w:rsid w:val="0020038D"/>
    <w:rsid w:val="00203C74"/>
    <w:rsid w:val="00205548"/>
    <w:rsid w:val="00217CC4"/>
    <w:rsid w:val="00220D8F"/>
    <w:rsid w:val="002212F1"/>
    <w:rsid w:val="00222326"/>
    <w:rsid w:val="00231216"/>
    <w:rsid w:val="00231687"/>
    <w:rsid w:val="00232F34"/>
    <w:rsid w:val="00234D20"/>
    <w:rsid w:val="0023500D"/>
    <w:rsid w:val="00236286"/>
    <w:rsid w:val="00237B7F"/>
    <w:rsid w:val="0024177C"/>
    <w:rsid w:val="00244DF6"/>
    <w:rsid w:val="00245629"/>
    <w:rsid w:val="00251993"/>
    <w:rsid w:val="00254EE1"/>
    <w:rsid w:val="00255180"/>
    <w:rsid w:val="00262522"/>
    <w:rsid w:val="00263086"/>
    <w:rsid w:val="00267197"/>
    <w:rsid w:val="00270AEC"/>
    <w:rsid w:val="00271A85"/>
    <w:rsid w:val="0027465A"/>
    <w:rsid w:val="0028062D"/>
    <w:rsid w:val="00287F0A"/>
    <w:rsid w:val="0029669C"/>
    <w:rsid w:val="00296985"/>
    <w:rsid w:val="002A520A"/>
    <w:rsid w:val="002A5DF3"/>
    <w:rsid w:val="002A5E9C"/>
    <w:rsid w:val="002A6BBF"/>
    <w:rsid w:val="002B174F"/>
    <w:rsid w:val="002B203F"/>
    <w:rsid w:val="002B7015"/>
    <w:rsid w:val="002C2EEC"/>
    <w:rsid w:val="002C3BB5"/>
    <w:rsid w:val="002C4172"/>
    <w:rsid w:val="002C74D1"/>
    <w:rsid w:val="002D2141"/>
    <w:rsid w:val="002D21CE"/>
    <w:rsid w:val="002D53C6"/>
    <w:rsid w:val="002E4976"/>
    <w:rsid w:val="002E5249"/>
    <w:rsid w:val="002E64A3"/>
    <w:rsid w:val="002F3E91"/>
    <w:rsid w:val="002F3FC0"/>
    <w:rsid w:val="002F66EA"/>
    <w:rsid w:val="002F69CE"/>
    <w:rsid w:val="003005D4"/>
    <w:rsid w:val="0030129E"/>
    <w:rsid w:val="00301569"/>
    <w:rsid w:val="00302C35"/>
    <w:rsid w:val="0030673F"/>
    <w:rsid w:val="003068A5"/>
    <w:rsid w:val="00306CEF"/>
    <w:rsid w:val="003072B3"/>
    <w:rsid w:val="0031010A"/>
    <w:rsid w:val="003124CC"/>
    <w:rsid w:val="003255B0"/>
    <w:rsid w:val="0032573E"/>
    <w:rsid w:val="00337ED3"/>
    <w:rsid w:val="00340906"/>
    <w:rsid w:val="003419C1"/>
    <w:rsid w:val="00342C0E"/>
    <w:rsid w:val="00346405"/>
    <w:rsid w:val="003468CF"/>
    <w:rsid w:val="00350056"/>
    <w:rsid w:val="00350DDD"/>
    <w:rsid w:val="003514B0"/>
    <w:rsid w:val="00351D5B"/>
    <w:rsid w:val="003554A4"/>
    <w:rsid w:val="003622F1"/>
    <w:rsid w:val="00362898"/>
    <w:rsid w:val="003635F4"/>
    <w:rsid w:val="00365E6D"/>
    <w:rsid w:val="003670C0"/>
    <w:rsid w:val="00372688"/>
    <w:rsid w:val="003728E7"/>
    <w:rsid w:val="00374A56"/>
    <w:rsid w:val="00380D61"/>
    <w:rsid w:val="00384283"/>
    <w:rsid w:val="00385441"/>
    <w:rsid w:val="00387C58"/>
    <w:rsid w:val="003900B1"/>
    <w:rsid w:val="00393623"/>
    <w:rsid w:val="003A5237"/>
    <w:rsid w:val="003A5721"/>
    <w:rsid w:val="003A6D21"/>
    <w:rsid w:val="003A6E14"/>
    <w:rsid w:val="003B127B"/>
    <w:rsid w:val="003B3BDE"/>
    <w:rsid w:val="003B4831"/>
    <w:rsid w:val="003B5238"/>
    <w:rsid w:val="003B6D08"/>
    <w:rsid w:val="003C0F4D"/>
    <w:rsid w:val="003C1B77"/>
    <w:rsid w:val="003C3380"/>
    <w:rsid w:val="003C4A48"/>
    <w:rsid w:val="003C5038"/>
    <w:rsid w:val="003C661F"/>
    <w:rsid w:val="003D35E4"/>
    <w:rsid w:val="003D7E3C"/>
    <w:rsid w:val="003E285E"/>
    <w:rsid w:val="003E332F"/>
    <w:rsid w:val="003E4249"/>
    <w:rsid w:val="003F02AE"/>
    <w:rsid w:val="003F1123"/>
    <w:rsid w:val="003F28F1"/>
    <w:rsid w:val="003F5769"/>
    <w:rsid w:val="003F6A58"/>
    <w:rsid w:val="0040069A"/>
    <w:rsid w:val="004021A7"/>
    <w:rsid w:val="00402246"/>
    <w:rsid w:val="0040358B"/>
    <w:rsid w:val="00403C68"/>
    <w:rsid w:val="004062A7"/>
    <w:rsid w:val="00410BEE"/>
    <w:rsid w:val="00422554"/>
    <w:rsid w:val="00423BEF"/>
    <w:rsid w:val="004251F4"/>
    <w:rsid w:val="00425297"/>
    <w:rsid w:val="0042539A"/>
    <w:rsid w:val="00426B31"/>
    <w:rsid w:val="004365B5"/>
    <w:rsid w:val="004432E7"/>
    <w:rsid w:val="00446949"/>
    <w:rsid w:val="00447CE5"/>
    <w:rsid w:val="00456205"/>
    <w:rsid w:val="00463D25"/>
    <w:rsid w:val="00464125"/>
    <w:rsid w:val="00466817"/>
    <w:rsid w:val="004734C6"/>
    <w:rsid w:val="004736AA"/>
    <w:rsid w:val="00475C7E"/>
    <w:rsid w:val="00475D85"/>
    <w:rsid w:val="00476591"/>
    <w:rsid w:val="004836B9"/>
    <w:rsid w:val="00485190"/>
    <w:rsid w:val="004873FD"/>
    <w:rsid w:val="00487E63"/>
    <w:rsid w:val="004925B5"/>
    <w:rsid w:val="00492E10"/>
    <w:rsid w:val="0049598B"/>
    <w:rsid w:val="00495BAE"/>
    <w:rsid w:val="00495C9A"/>
    <w:rsid w:val="00496699"/>
    <w:rsid w:val="004A1146"/>
    <w:rsid w:val="004A40DC"/>
    <w:rsid w:val="004A60C0"/>
    <w:rsid w:val="004B3BCB"/>
    <w:rsid w:val="004B5F13"/>
    <w:rsid w:val="004B7726"/>
    <w:rsid w:val="004C023E"/>
    <w:rsid w:val="004C2A4E"/>
    <w:rsid w:val="004C5F1F"/>
    <w:rsid w:val="004C7A9B"/>
    <w:rsid w:val="004D355B"/>
    <w:rsid w:val="004D3DEA"/>
    <w:rsid w:val="004D7908"/>
    <w:rsid w:val="004D7E49"/>
    <w:rsid w:val="004E1740"/>
    <w:rsid w:val="004E1FC3"/>
    <w:rsid w:val="004E591E"/>
    <w:rsid w:val="004E5BF3"/>
    <w:rsid w:val="004E6A45"/>
    <w:rsid w:val="004F754A"/>
    <w:rsid w:val="0050239F"/>
    <w:rsid w:val="0050333A"/>
    <w:rsid w:val="005044D5"/>
    <w:rsid w:val="00507569"/>
    <w:rsid w:val="00511F96"/>
    <w:rsid w:val="00512275"/>
    <w:rsid w:val="00512C90"/>
    <w:rsid w:val="00514BAC"/>
    <w:rsid w:val="00526FCD"/>
    <w:rsid w:val="00534CD6"/>
    <w:rsid w:val="0054084F"/>
    <w:rsid w:val="005432DF"/>
    <w:rsid w:val="00551B15"/>
    <w:rsid w:val="00557502"/>
    <w:rsid w:val="00573237"/>
    <w:rsid w:val="0058024F"/>
    <w:rsid w:val="0058235B"/>
    <w:rsid w:val="00591970"/>
    <w:rsid w:val="00593EE2"/>
    <w:rsid w:val="005949AA"/>
    <w:rsid w:val="00595309"/>
    <w:rsid w:val="005A32E3"/>
    <w:rsid w:val="005A5068"/>
    <w:rsid w:val="005A59A1"/>
    <w:rsid w:val="005A6A09"/>
    <w:rsid w:val="005B2F61"/>
    <w:rsid w:val="005C2082"/>
    <w:rsid w:val="005C2F7F"/>
    <w:rsid w:val="005C33E6"/>
    <w:rsid w:val="005C468D"/>
    <w:rsid w:val="005C4C4E"/>
    <w:rsid w:val="005C62E6"/>
    <w:rsid w:val="005D1E71"/>
    <w:rsid w:val="005D3A21"/>
    <w:rsid w:val="005D6397"/>
    <w:rsid w:val="005D7826"/>
    <w:rsid w:val="005E1EA6"/>
    <w:rsid w:val="005E3AF3"/>
    <w:rsid w:val="005E79ED"/>
    <w:rsid w:val="005F28A5"/>
    <w:rsid w:val="006027F9"/>
    <w:rsid w:val="00602F8F"/>
    <w:rsid w:val="00604AE6"/>
    <w:rsid w:val="00604F51"/>
    <w:rsid w:val="00617B93"/>
    <w:rsid w:val="00620146"/>
    <w:rsid w:val="0062133C"/>
    <w:rsid w:val="00624060"/>
    <w:rsid w:val="00626ABC"/>
    <w:rsid w:val="006318F7"/>
    <w:rsid w:val="00633ED2"/>
    <w:rsid w:val="006424E7"/>
    <w:rsid w:val="00654ADE"/>
    <w:rsid w:val="00656733"/>
    <w:rsid w:val="006579A7"/>
    <w:rsid w:val="00657BE5"/>
    <w:rsid w:val="00660E53"/>
    <w:rsid w:val="00663672"/>
    <w:rsid w:val="00663CF4"/>
    <w:rsid w:val="00664F56"/>
    <w:rsid w:val="00666BBD"/>
    <w:rsid w:val="006706ED"/>
    <w:rsid w:val="00671396"/>
    <w:rsid w:val="006748CD"/>
    <w:rsid w:val="0068600E"/>
    <w:rsid w:val="0069289A"/>
    <w:rsid w:val="006954C8"/>
    <w:rsid w:val="006A2114"/>
    <w:rsid w:val="006A614F"/>
    <w:rsid w:val="006B3627"/>
    <w:rsid w:val="006C0698"/>
    <w:rsid w:val="006C3568"/>
    <w:rsid w:val="006C3AE1"/>
    <w:rsid w:val="006D1317"/>
    <w:rsid w:val="006D5896"/>
    <w:rsid w:val="006D679A"/>
    <w:rsid w:val="006D6C96"/>
    <w:rsid w:val="006E0CF8"/>
    <w:rsid w:val="006E1E6B"/>
    <w:rsid w:val="006E4119"/>
    <w:rsid w:val="006E4618"/>
    <w:rsid w:val="006E4C0B"/>
    <w:rsid w:val="006E64EF"/>
    <w:rsid w:val="006E6E48"/>
    <w:rsid w:val="006E76EB"/>
    <w:rsid w:val="006F0AA4"/>
    <w:rsid w:val="007007B6"/>
    <w:rsid w:val="00700F6F"/>
    <w:rsid w:val="00704A7F"/>
    <w:rsid w:val="00706D2A"/>
    <w:rsid w:val="00710B68"/>
    <w:rsid w:val="007158FE"/>
    <w:rsid w:val="007161A3"/>
    <w:rsid w:val="00716645"/>
    <w:rsid w:val="00716FC2"/>
    <w:rsid w:val="00720CA1"/>
    <w:rsid w:val="007316B7"/>
    <w:rsid w:val="00734860"/>
    <w:rsid w:val="0073588B"/>
    <w:rsid w:val="0074533E"/>
    <w:rsid w:val="0075033E"/>
    <w:rsid w:val="00750F81"/>
    <w:rsid w:val="00751448"/>
    <w:rsid w:val="007524C3"/>
    <w:rsid w:val="007549D8"/>
    <w:rsid w:val="00757E45"/>
    <w:rsid w:val="00762BE6"/>
    <w:rsid w:val="0076380C"/>
    <w:rsid w:val="0076612A"/>
    <w:rsid w:val="0077149E"/>
    <w:rsid w:val="007736A0"/>
    <w:rsid w:val="00776D41"/>
    <w:rsid w:val="0078039D"/>
    <w:rsid w:val="00781759"/>
    <w:rsid w:val="00782600"/>
    <w:rsid w:val="00783507"/>
    <w:rsid w:val="00783511"/>
    <w:rsid w:val="00784933"/>
    <w:rsid w:val="00786A8F"/>
    <w:rsid w:val="0079078E"/>
    <w:rsid w:val="00791E4C"/>
    <w:rsid w:val="007945E4"/>
    <w:rsid w:val="007A09DE"/>
    <w:rsid w:val="007A5085"/>
    <w:rsid w:val="007B1D82"/>
    <w:rsid w:val="007B2050"/>
    <w:rsid w:val="007B7417"/>
    <w:rsid w:val="007C1176"/>
    <w:rsid w:val="007C2331"/>
    <w:rsid w:val="007C599C"/>
    <w:rsid w:val="007C725B"/>
    <w:rsid w:val="007D0F86"/>
    <w:rsid w:val="007D2A5F"/>
    <w:rsid w:val="007D341E"/>
    <w:rsid w:val="007D39F2"/>
    <w:rsid w:val="007D438B"/>
    <w:rsid w:val="007D65BE"/>
    <w:rsid w:val="007D6CE8"/>
    <w:rsid w:val="007D795F"/>
    <w:rsid w:val="007E03E5"/>
    <w:rsid w:val="007E0CD3"/>
    <w:rsid w:val="007E5E6B"/>
    <w:rsid w:val="007E7DB9"/>
    <w:rsid w:val="007F073C"/>
    <w:rsid w:val="007F2B6E"/>
    <w:rsid w:val="007F4F1D"/>
    <w:rsid w:val="007F5817"/>
    <w:rsid w:val="007F6B8B"/>
    <w:rsid w:val="00801721"/>
    <w:rsid w:val="008046EC"/>
    <w:rsid w:val="0080533A"/>
    <w:rsid w:val="00810375"/>
    <w:rsid w:val="00810956"/>
    <w:rsid w:val="008141C3"/>
    <w:rsid w:val="00814235"/>
    <w:rsid w:val="00821A9D"/>
    <w:rsid w:val="00821C21"/>
    <w:rsid w:val="008232A2"/>
    <w:rsid w:val="00823A44"/>
    <w:rsid w:val="00823C19"/>
    <w:rsid w:val="008277BD"/>
    <w:rsid w:val="008312CB"/>
    <w:rsid w:val="00831B94"/>
    <w:rsid w:val="00832A31"/>
    <w:rsid w:val="0084692A"/>
    <w:rsid w:val="00852707"/>
    <w:rsid w:val="00854479"/>
    <w:rsid w:val="008548CB"/>
    <w:rsid w:val="00854F37"/>
    <w:rsid w:val="00857155"/>
    <w:rsid w:val="00857359"/>
    <w:rsid w:val="00857B2D"/>
    <w:rsid w:val="00857F80"/>
    <w:rsid w:val="0086064E"/>
    <w:rsid w:val="00860CB8"/>
    <w:rsid w:val="0086149E"/>
    <w:rsid w:val="00861CE7"/>
    <w:rsid w:val="00875C48"/>
    <w:rsid w:val="00875FE1"/>
    <w:rsid w:val="00884277"/>
    <w:rsid w:val="0088605E"/>
    <w:rsid w:val="0089197B"/>
    <w:rsid w:val="00893F05"/>
    <w:rsid w:val="008944F4"/>
    <w:rsid w:val="00895003"/>
    <w:rsid w:val="008A0587"/>
    <w:rsid w:val="008A06A7"/>
    <w:rsid w:val="008A5109"/>
    <w:rsid w:val="008B25CB"/>
    <w:rsid w:val="008B32F9"/>
    <w:rsid w:val="008B4654"/>
    <w:rsid w:val="008B5857"/>
    <w:rsid w:val="008C6486"/>
    <w:rsid w:val="008D0338"/>
    <w:rsid w:val="008D0E39"/>
    <w:rsid w:val="008D0E90"/>
    <w:rsid w:val="008D14DF"/>
    <w:rsid w:val="008D5052"/>
    <w:rsid w:val="008E050A"/>
    <w:rsid w:val="008E2273"/>
    <w:rsid w:val="008E277C"/>
    <w:rsid w:val="008F2386"/>
    <w:rsid w:val="008F4B45"/>
    <w:rsid w:val="008F6B8E"/>
    <w:rsid w:val="008F716D"/>
    <w:rsid w:val="008F76D3"/>
    <w:rsid w:val="008F78DB"/>
    <w:rsid w:val="00902262"/>
    <w:rsid w:val="009032C9"/>
    <w:rsid w:val="009061F4"/>
    <w:rsid w:val="00913421"/>
    <w:rsid w:val="00925670"/>
    <w:rsid w:val="00931930"/>
    <w:rsid w:val="00931D92"/>
    <w:rsid w:val="00936E99"/>
    <w:rsid w:val="00937523"/>
    <w:rsid w:val="00937524"/>
    <w:rsid w:val="00940940"/>
    <w:rsid w:val="00941014"/>
    <w:rsid w:val="00944CED"/>
    <w:rsid w:val="00945A27"/>
    <w:rsid w:val="00950952"/>
    <w:rsid w:val="00950FC6"/>
    <w:rsid w:val="00951AAB"/>
    <w:rsid w:val="00962DFF"/>
    <w:rsid w:val="00963D76"/>
    <w:rsid w:val="00963FDD"/>
    <w:rsid w:val="0096677D"/>
    <w:rsid w:val="00970439"/>
    <w:rsid w:val="00971425"/>
    <w:rsid w:val="00975158"/>
    <w:rsid w:val="00975645"/>
    <w:rsid w:val="00977F53"/>
    <w:rsid w:val="00980EA4"/>
    <w:rsid w:val="009849FC"/>
    <w:rsid w:val="009874F7"/>
    <w:rsid w:val="00997741"/>
    <w:rsid w:val="009A45B4"/>
    <w:rsid w:val="009A5580"/>
    <w:rsid w:val="009A5C35"/>
    <w:rsid w:val="009A6E6D"/>
    <w:rsid w:val="009B13DC"/>
    <w:rsid w:val="009B3879"/>
    <w:rsid w:val="009B39A6"/>
    <w:rsid w:val="009C5183"/>
    <w:rsid w:val="009C7E15"/>
    <w:rsid w:val="009D2283"/>
    <w:rsid w:val="009D34CE"/>
    <w:rsid w:val="009E0291"/>
    <w:rsid w:val="009E7FB7"/>
    <w:rsid w:val="009F096A"/>
    <w:rsid w:val="009F25F5"/>
    <w:rsid w:val="009F4B5A"/>
    <w:rsid w:val="009F4CA3"/>
    <w:rsid w:val="00A03229"/>
    <w:rsid w:val="00A121FB"/>
    <w:rsid w:val="00A123C1"/>
    <w:rsid w:val="00A12561"/>
    <w:rsid w:val="00A13B02"/>
    <w:rsid w:val="00A154A1"/>
    <w:rsid w:val="00A22027"/>
    <w:rsid w:val="00A2649A"/>
    <w:rsid w:val="00A26A5E"/>
    <w:rsid w:val="00A27DD9"/>
    <w:rsid w:val="00A3599B"/>
    <w:rsid w:val="00A36E26"/>
    <w:rsid w:val="00A45CC1"/>
    <w:rsid w:val="00A5273A"/>
    <w:rsid w:val="00A53C84"/>
    <w:rsid w:val="00A608AB"/>
    <w:rsid w:val="00A62C43"/>
    <w:rsid w:val="00A635A9"/>
    <w:rsid w:val="00A6532C"/>
    <w:rsid w:val="00A67836"/>
    <w:rsid w:val="00A71BB6"/>
    <w:rsid w:val="00A73656"/>
    <w:rsid w:val="00A74605"/>
    <w:rsid w:val="00A7515A"/>
    <w:rsid w:val="00A75185"/>
    <w:rsid w:val="00A7622A"/>
    <w:rsid w:val="00A8795B"/>
    <w:rsid w:val="00A90426"/>
    <w:rsid w:val="00A92F3A"/>
    <w:rsid w:val="00A93F33"/>
    <w:rsid w:val="00AA208C"/>
    <w:rsid w:val="00AA59D0"/>
    <w:rsid w:val="00AA5D4B"/>
    <w:rsid w:val="00AA64D3"/>
    <w:rsid w:val="00AA7642"/>
    <w:rsid w:val="00AB36E8"/>
    <w:rsid w:val="00AB6235"/>
    <w:rsid w:val="00AC2844"/>
    <w:rsid w:val="00AC39D4"/>
    <w:rsid w:val="00AC3BCB"/>
    <w:rsid w:val="00AC6CFE"/>
    <w:rsid w:val="00AC744A"/>
    <w:rsid w:val="00AD110B"/>
    <w:rsid w:val="00AD1ACB"/>
    <w:rsid w:val="00AD475B"/>
    <w:rsid w:val="00AD4AF7"/>
    <w:rsid w:val="00AD7D33"/>
    <w:rsid w:val="00AE0A0C"/>
    <w:rsid w:val="00AF00CF"/>
    <w:rsid w:val="00AF339F"/>
    <w:rsid w:val="00AF7078"/>
    <w:rsid w:val="00B105D1"/>
    <w:rsid w:val="00B10DC7"/>
    <w:rsid w:val="00B117A2"/>
    <w:rsid w:val="00B14355"/>
    <w:rsid w:val="00B157DF"/>
    <w:rsid w:val="00B16728"/>
    <w:rsid w:val="00B205A6"/>
    <w:rsid w:val="00B2062D"/>
    <w:rsid w:val="00B211A5"/>
    <w:rsid w:val="00B23AE2"/>
    <w:rsid w:val="00B252AB"/>
    <w:rsid w:val="00B26BFD"/>
    <w:rsid w:val="00B30E11"/>
    <w:rsid w:val="00B3146C"/>
    <w:rsid w:val="00B32F28"/>
    <w:rsid w:val="00B3484B"/>
    <w:rsid w:val="00B357EA"/>
    <w:rsid w:val="00B40C33"/>
    <w:rsid w:val="00B424C1"/>
    <w:rsid w:val="00B45B3F"/>
    <w:rsid w:val="00B50A78"/>
    <w:rsid w:val="00B53CF1"/>
    <w:rsid w:val="00B55874"/>
    <w:rsid w:val="00B6614D"/>
    <w:rsid w:val="00B71AC0"/>
    <w:rsid w:val="00B7562E"/>
    <w:rsid w:val="00B75DAE"/>
    <w:rsid w:val="00B86C4D"/>
    <w:rsid w:val="00B91F5A"/>
    <w:rsid w:val="00B92F10"/>
    <w:rsid w:val="00B95A7F"/>
    <w:rsid w:val="00B9733F"/>
    <w:rsid w:val="00B9797A"/>
    <w:rsid w:val="00BA2F60"/>
    <w:rsid w:val="00BA2FA4"/>
    <w:rsid w:val="00BA5577"/>
    <w:rsid w:val="00BB6EA5"/>
    <w:rsid w:val="00BB70C2"/>
    <w:rsid w:val="00BB7407"/>
    <w:rsid w:val="00BB7F0D"/>
    <w:rsid w:val="00BC2259"/>
    <w:rsid w:val="00BC57D8"/>
    <w:rsid w:val="00BD6098"/>
    <w:rsid w:val="00BD740A"/>
    <w:rsid w:val="00BE2880"/>
    <w:rsid w:val="00BE2B60"/>
    <w:rsid w:val="00BE793E"/>
    <w:rsid w:val="00BF0B09"/>
    <w:rsid w:val="00BF13DE"/>
    <w:rsid w:val="00BF20BA"/>
    <w:rsid w:val="00BF2D13"/>
    <w:rsid w:val="00BF3A4E"/>
    <w:rsid w:val="00BF5F18"/>
    <w:rsid w:val="00C02BD0"/>
    <w:rsid w:val="00C057C8"/>
    <w:rsid w:val="00C065DF"/>
    <w:rsid w:val="00C066D2"/>
    <w:rsid w:val="00C10532"/>
    <w:rsid w:val="00C11778"/>
    <w:rsid w:val="00C15811"/>
    <w:rsid w:val="00C26A51"/>
    <w:rsid w:val="00C326AF"/>
    <w:rsid w:val="00C357E1"/>
    <w:rsid w:val="00C3672D"/>
    <w:rsid w:val="00C378D6"/>
    <w:rsid w:val="00C40369"/>
    <w:rsid w:val="00C43B3F"/>
    <w:rsid w:val="00C43BB3"/>
    <w:rsid w:val="00C45E74"/>
    <w:rsid w:val="00C460EB"/>
    <w:rsid w:val="00C46B6B"/>
    <w:rsid w:val="00C53F3D"/>
    <w:rsid w:val="00C55B52"/>
    <w:rsid w:val="00C57ADE"/>
    <w:rsid w:val="00C70BFD"/>
    <w:rsid w:val="00C727CE"/>
    <w:rsid w:val="00C72CDE"/>
    <w:rsid w:val="00C7502D"/>
    <w:rsid w:val="00C76EA3"/>
    <w:rsid w:val="00C77E3C"/>
    <w:rsid w:val="00C82FCE"/>
    <w:rsid w:val="00C83A7E"/>
    <w:rsid w:val="00C84BE5"/>
    <w:rsid w:val="00C86045"/>
    <w:rsid w:val="00C87BDC"/>
    <w:rsid w:val="00C9170F"/>
    <w:rsid w:val="00C91B11"/>
    <w:rsid w:val="00C938E3"/>
    <w:rsid w:val="00C9411F"/>
    <w:rsid w:val="00C95134"/>
    <w:rsid w:val="00C95BF7"/>
    <w:rsid w:val="00C968E2"/>
    <w:rsid w:val="00CA1172"/>
    <w:rsid w:val="00CA5A5B"/>
    <w:rsid w:val="00CA5BE8"/>
    <w:rsid w:val="00CB00E2"/>
    <w:rsid w:val="00CB042B"/>
    <w:rsid w:val="00CB2BAD"/>
    <w:rsid w:val="00CB589B"/>
    <w:rsid w:val="00CB61BF"/>
    <w:rsid w:val="00CC30EA"/>
    <w:rsid w:val="00CC78DB"/>
    <w:rsid w:val="00CC7BAD"/>
    <w:rsid w:val="00CD2AF9"/>
    <w:rsid w:val="00CD4615"/>
    <w:rsid w:val="00CE5BB8"/>
    <w:rsid w:val="00CE752D"/>
    <w:rsid w:val="00CF0872"/>
    <w:rsid w:val="00CF3925"/>
    <w:rsid w:val="00CF6A15"/>
    <w:rsid w:val="00CF7E74"/>
    <w:rsid w:val="00D05944"/>
    <w:rsid w:val="00D10B8D"/>
    <w:rsid w:val="00D1224B"/>
    <w:rsid w:val="00D12C78"/>
    <w:rsid w:val="00D21408"/>
    <w:rsid w:val="00D21540"/>
    <w:rsid w:val="00D21919"/>
    <w:rsid w:val="00D27DB7"/>
    <w:rsid w:val="00D31D4F"/>
    <w:rsid w:val="00D32476"/>
    <w:rsid w:val="00D4241D"/>
    <w:rsid w:val="00D426C5"/>
    <w:rsid w:val="00D442EA"/>
    <w:rsid w:val="00D45965"/>
    <w:rsid w:val="00D4618F"/>
    <w:rsid w:val="00D47593"/>
    <w:rsid w:val="00D5143C"/>
    <w:rsid w:val="00D54A44"/>
    <w:rsid w:val="00D55463"/>
    <w:rsid w:val="00D55BAD"/>
    <w:rsid w:val="00D61FF4"/>
    <w:rsid w:val="00D62494"/>
    <w:rsid w:val="00D70705"/>
    <w:rsid w:val="00D70DDC"/>
    <w:rsid w:val="00D713AE"/>
    <w:rsid w:val="00D71B83"/>
    <w:rsid w:val="00D73BDF"/>
    <w:rsid w:val="00D7639A"/>
    <w:rsid w:val="00D76F19"/>
    <w:rsid w:val="00D8055B"/>
    <w:rsid w:val="00D806FC"/>
    <w:rsid w:val="00D82ED3"/>
    <w:rsid w:val="00D8491D"/>
    <w:rsid w:val="00D849BC"/>
    <w:rsid w:val="00D85673"/>
    <w:rsid w:val="00D91CCA"/>
    <w:rsid w:val="00D927FE"/>
    <w:rsid w:val="00D95B28"/>
    <w:rsid w:val="00D95D94"/>
    <w:rsid w:val="00DA012D"/>
    <w:rsid w:val="00DA1880"/>
    <w:rsid w:val="00DA2F2C"/>
    <w:rsid w:val="00DA3C52"/>
    <w:rsid w:val="00DA5AC7"/>
    <w:rsid w:val="00DA62FF"/>
    <w:rsid w:val="00DB0487"/>
    <w:rsid w:val="00DB066F"/>
    <w:rsid w:val="00DB202B"/>
    <w:rsid w:val="00DB5F07"/>
    <w:rsid w:val="00DC2D0E"/>
    <w:rsid w:val="00DC3145"/>
    <w:rsid w:val="00DC3682"/>
    <w:rsid w:val="00DC57A4"/>
    <w:rsid w:val="00DD0587"/>
    <w:rsid w:val="00DD2BE1"/>
    <w:rsid w:val="00DD3FFA"/>
    <w:rsid w:val="00DD403E"/>
    <w:rsid w:val="00DD5569"/>
    <w:rsid w:val="00DD5B5B"/>
    <w:rsid w:val="00DD73AF"/>
    <w:rsid w:val="00DE1CCD"/>
    <w:rsid w:val="00DE2575"/>
    <w:rsid w:val="00DE3576"/>
    <w:rsid w:val="00DE3777"/>
    <w:rsid w:val="00DE4387"/>
    <w:rsid w:val="00DF112B"/>
    <w:rsid w:val="00DF7BF0"/>
    <w:rsid w:val="00E00D6D"/>
    <w:rsid w:val="00E00F46"/>
    <w:rsid w:val="00E07D10"/>
    <w:rsid w:val="00E125A3"/>
    <w:rsid w:val="00E1325F"/>
    <w:rsid w:val="00E1633D"/>
    <w:rsid w:val="00E1750B"/>
    <w:rsid w:val="00E233BD"/>
    <w:rsid w:val="00E257BD"/>
    <w:rsid w:val="00E27019"/>
    <w:rsid w:val="00E31D25"/>
    <w:rsid w:val="00E37222"/>
    <w:rsid w:val="00E4212A"/>
    <w:rsid w:val="00E42544"/>
    <w:rsid w:val="00E534E1"/>
    <w:rsid w:val="00E56DBD"/>
    <w:rsid w:val="00E6620C"/>
    <w:rsid w:val="00E67692"/>
    <w:rsid w:val="00E70C2A"/>
    <w:rsid w:val="00E70D7B"/>
    <w:rsid w:val="00E712B4"/>
    <w:rsid w:val="00E73B50"/>
    <w:rsid w:val="00E75D0C"/>
    <w:rsid w:val="00E806C5"/>
    <w:rsid w:val="00E83E10"/>
    <w:rsid w:val="00E85E90"/>
    <w:rsid w:val="00E96316"/>
    <w:rsid w:val="00EA0264"/>
    <w:rsid w:val="00EA218E"/>
    <w:rsid w:val="00EA29FD"/>
    <w:rsid w:val="00EA2A31"/>
    <w:rsid w:val="00EA388F"/>
    <w:rsid w:val="00EA3ED6"/>
    <w:rsid w:val="00EA5EE1"/>
    <w:rsid w:val="00EA68CB"/>
    <w:rsid w:val="00EA7A04"/>
    <w:rsid w:val="00EB0178"/>
    <w:rsid w:val="00EC568C"/>
    <w:rsid w:val="00EC623B"/>
    <w:rsid w:val="00ED0D90"/>
    <w:rsid w:val="00ED55F1"/>
    <w:rsid w:val="00ED7ECE"/>
    <w:rsid w:val="00EE112A"/>
    <w:rsid w:val="00EE160E"/>
    <w:rsid w:val="00EE3159"/>
    <w:rsid w:val="00EF2CD1"/>
    <w:rsid w:val="00EF4996"/>
    <w:rsid w:val="00EF58D6"/>
    <w:rsid w:val="00EF617E"/>
    <w:rsid w:val="00F01815"/>
    <w:rsid w:val="00F029A4"/>
    <w:rsid w:val="00F07407"/>
    <w:rsid w:val="00F10C29"/>
    <w:rsid w:val="00F16BE8"/>
    <w:rsid w:val="00F16D0D"/>
    <w:rsid w:val="00F206B5"/>
    <w:rsid w:val="00F24AD5"/>
    <w:rsid w:val="00F25477"/>
    <w:rsid w:val="00F25FBA"/>
    <w:rsid w:val="00F26149"/>
    <w:rsid w:val="00F30A0A"/>
    <w:rsid w:val="00F31A1B"/>
    <w:rsid w:val="00F32571"/>
    <w:rsid w:val="00F35239"/>
    <w:rsid w:val="00F35F76"/>
    <w:rsid w:val="00F36915"/>
    <w:rsid w:val="00F4149E"/>
    <w:rsid w:val="00F414CF"/>
    <w:rsid w:val="00F42C0C"/>
    <w:rsid w:val="00F444D4"/>
    <w:rsid w:val="00F44A75"/>
    <w:rsid w:val="00F46005"/>
    <w:rsid w:val="00F47B7C"/>
    <w:rsid w:val="00F516D1"/>
    <w:rsid w:val="00F51F05"/>
    <w:rsid w:val="00F5615D"/>
    <w:rsid w:val="00F56DCF"/>
    <w:rsid w:val="00F66D14"/>
    <w:rsid w:val="00F67FD6"/>
    <w:rsid w:val="00F7041A"/>
    <w:rsid w:val="00F73F55"/>
    <w:rsid w:val="00F7507D"/>
    <w:rsid w:val="00F76BD5"/>
    <w:rsid w:val="00F8118B"/>
    <w:rsid w:val="00F83E63"/>
    <w:rsid w:val="00F911EE"/>
    <w:rsid w:val="00F95171"/>
    <w:rsid w:val="00F965C3"/>
    <w:rsid w:val="00F96CF3"/>
    <w:rsid w:val="00FA254B"/>
    <w:rsid w:val="00FA2DBD"/>
    <w:rsid w:val="00FA559E"/>
    <w:rsid w:val="00FA664E"/>
    <w:rsid w:val="00FA66B0"/>
    <w:rsid w:val="00FB388C"/>
    <w:rsid w:val="00FB6917"/>
    <w:rsid w:val="00FC10EF"/>
    <w:rsid w:val="00FC1A4D"/>
    <w:rsid w:val="00FC4A6B"/>
    <w:rsid w:val="00FC502D"/>
    <w:rsid w:val="00FC5449"/>
    <w:rsid w:val="00FC5F5F"/>
    <w:rsid w:val="00FD03E0"/>
    <w:rsid w:val="00FD0A83"/>
    <w:rsid w:val="00FD1CFB"/>
    <w:rsid w:val="00FD2E82"/>
    <w:rsid w:val="00FD547A"/>
    <w:rsid w:val="00FF0CF4"/>
    <w:rsid w:val="00FF5982"/>
    <w:rsid w:val="00FF61AD"/>
    <w:rsid w:val="00FF775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FAF75"/>
  <w15:chartTrackingRefBased/>
  <w15:docId w15:val="{F96EA964-CE1E-4D78-B818-9406FA92E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unhideWhenUsed/>
    <w:rsid w:val="00C91B11"/>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Textbubliny">
    <w:name w:val="Balloon Text"/>
    <w:basedOn w:val="Normlny"/>
    <w:link w:val="TextbublinyChar"/>
    <w:uiPriority w:val="99"/>
    <w:semiHidden/>
    <w:unhideWhenUsed/>
    <w:rsid w:val="00C84BE5"/>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C84BE5"/>
    <w:rPr>
      <w:rFonts w:ascii="Segoe UI" w:hAnsi="Segoe UI" w:cs="Segoe UI"/>
      <w:sz w:val="18"/>
      <w:szCs w:val="18"/>
    </w:rPr>
  </w:style>
  <w:style w:type="paragraph" w:styleId="Odsekzoznamu">
    <w:name w:val="List Paragraph"/>
    <w:basedOn w:val="Normlny"/>
    <w:uiPriority w:val="34"/>
    <w:qFormat/>
    <w:rsid w:val="007007B6"/>
    <w:pPr>
      <w:ind w:left="720"/>
      <w:contextualSpacing/>
    </w:pPr>
  </w:style>
  <w:style w:type="character" w:styleId="Hypertextovprepojenie">
    <w:name w:val="Hyperlink"/>
    <w:basedOn w:val="Predvolenpsmoodseku"/>
    <w:uiPriority w:val="99"/>
    <w:semiHidden/>
    <w:unhideWhenUsed/>
    <w:rsid w:val="00D713AE"/>
    <w:rPr>
      <w:color w:val="0000FF"/>
      <w:u w:val="single"/>
    </w:rPr>
  </w:style>
  <w:style w:type="character" w:styleId="PouitHypertextovPrepojenie">
    <w:name w:val="FollowedHyperlink"/>
    <w:basedOn w:val="Predvolenpsmoodseku"/>
    <w:uiPriority w:val="99"/>
    <w:semiHidden/>
    <w:unhideWhenUsed/>
    <w:rsid w:val="00B6614D"/>
    <w:rPr>
      <w:color w:val="954F72" w:themeColor="followedHyperlink"/>
      <w:u w:val="single"/>
    </w:rPr>
  </w:style>
  <w:style w:type="character" w:styleId="Odkaznakomentr">
    <w:name w:val="annotation reference"/>
    <w:basedOn w:val="Predvolenpsmoodseku"/>
    <w:uiPriority w:val="99"/>
    <w:semiHidden/>
    <w:unhideWhenUsed/>
    <w:rsid w:val="007161A3"/>
    <w:rPr>
      <w:sz w:val="16"/>
      <w:szCs w:val="16"/>
    </w:rPr>
  </w:style>
  <w:style w:type="paragraph" w:styleId="Textkomentra">
    <w:name w:val="annotation text"/>
    <w:basedOn w:val="Normlny"/>
    <w:link w:val="TextkomentraChar"/>
    <w:uiPriority w:val="99"/>
    <w:semiHidden/>
    <w:unhideWhenUsed/>
    <w:rsid w:val="007161A3"/>
    <w:pPr>
      <w:spacing w:line="240" w:lineRule="auto"/>
    </w:pPr>
    <w:rPr>
      <w:sz w:val="20"/>
      <w:szCs w:val="20"/>
    </w:rPr>
  </w:style>
  <w:style w:type="character" w:customStyle="1" w:styleId="TextkomentraChar">
    <w:name w:val="Text komentára Char"/>
    <w:basedOn w:val="Predvolenpsmoodseku"/>
    <w:link w:val="Textkomentra"/>
    <w:uiPriority w:val="99"/>
    <w:semiHidden/>
    <w:rsid w:val="007161A3"/>
    <w:rPr>
      <w:sz w:val="20"/>
      <w:szCs w:val="20"/>
    </w:rPr>
  </w:style>
  <w:style w:type="paragraph" w:styleId="Predmetkomentra">
    <w:name w:val="annotation subject"/>
    <w:basedOn w:val="Textkomentra"/>
    <w:next w:val="Textkomentra"/>
    <w:link w:val="PredmetkomentraChar"/>
    <w:uiPriority w:val="99"/>
    <w:semiHidden/>
    <w:unhideWhenUsed/>
    <w:rsid w:val="007161A3"/>
    <w:rPr>
      <w:b/>
      <w:bCs/>
    </w:rPr>
  </w:style>
  <w:style w:type="character" w:customStyle="1" w:styleId="PredmetkomentraChar">
    <w:name w:val="Predmet komentára Char"/>
    <w:basedOn w:val="TextkomentraChar"/>
    <w:link w:val="Predmetkomentra"/>
    <w:uiPriority w:val="99"/>
    <w:semiHidden/>
    <w:rsid w:val="007161A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648170">
      <w:bodyDiv w:val="1"/>
      <w:marLeft w:val="0"/>
      <w:marRight w:val="0"/>
      <w:marTop w:val="0"/>
      <w:marBottom w:val="0"/>
      <w:divBdr>
        <w:top w:val="none" w:sz="0" w:space="0" w:color="auto"/>
        <w:left w:val="none" w:sz="0" w:space="0" w:color="auto"/>
        <w:bottom w:val="none" w:sz="0" w:space="0" w:color="auto"/>
        <w:right w:val="none" w:sz="0" w:space="0" w:color="auto"/>
      </w:divBdr>
    </w:div>
    <w:div w:id="862403144">
      <w:bodyDiv w:val="1"/>
      <w:marLeft w:val="0"/>
      <w:marRight w:val="0"/>
      <w:marTop w:val="0"/>
      <w:marBottom w:val="0"/>
      <w:divBdr>
        <w:top w:val="none" w:sz="0" w:space="0" w:color="auto"/>
        <w:left w:val="none" w:sz="0" w:space="0" w:color="auto"/>
        <w:bottom w:val="none" w:sz="0" w:space="0" w:color="auto"/>
        <w:right w:val="none" w:sz="0" w:space="0" w:color="auto"/>
      </w:divBdr>
    </w:div>
    <w:div w:id="1384715345">
      <w:bodyDiv w:val="1"/>
      <w:marLeft w:val="0"/>
      <w:marRight w:val="0"/>
      <w:marTop w:val="0"/>
      <w:marBottom w:val="0"/>
      <w:divBdr>
        <w:top w:val="none" w:sz="0" w:space="0" w:color="auto"/>
        <w:left w:val="none" w:sz="0" w:space="0" w:color="auto"/>
        <w:bottom w:val="none" w:sz="0" w:space="0" w:color="auto"/>
        <w:right w:val="none" w:sz="0" w:space="0" w:color="auto"/>
      </w:divBdr>
    </w:div>
    <w:div w:id="1428112162">
      <w:bodyDiv w:val="1"/>
      <w:marLeft w:val="0"/>
      <w:marRight w:val="0"/>
      <w:marTop w:val="0"/>
      <w:marBottom w:val="0"/>
      <w:divBdr>
        <w:top w:val="none" w:sz="0" w:space="0" w:color="auto"/>
        <w:left w:val="none" w:sz="0" w:space="0" w:color="auto"/>
        <w:bottom w:val="none" w:sz="0" w:space="0" w:color="auto"/>
        <w:right w:val="none" w:sz="0" w:space="0" w:color="auto"/>
      </w:divBdr>
    </w:div>
    <w:div w:id="1650132120">
      <w:bodyDiv w:val="1"/>
      <w:marLeft w:val="0"/>
      <w:marRight w:val="0"/>
      <w:marTop w:val="0"/>
      <w:marBottom w:val="0"/>
      <w:divBdr>
        <w:top w:val="none" w:sz="0" w:space="0" w:color="auto"/>
        <w:left w:val="none" w:sz="0" w:space="0" w:color="auto"/>
        <w:bottom w:val="none" w:sz="0" w:space="0" w:color="auto"/>
        <w:right w:val="none" w:sz="0" w:space="0" w:color="auto"/>
      </w:divBdr>
    </w:div>
    <w:div w:id="1839076670">
      <w:bodyDiv w:val="1"/>
      <w:marLeft w:val="0"/>
      <w:marRight w:val="0"/>
      <w:marTop w:val="0"/>
      <w:marBottom w:val="0"/>
      <w:divBdr>
        <w:top w:val="none" w:sz="0" w:space="0" w:color="auto"/>
        <w:left w:val="none" w:sz="0" w:space="0" w:color="auto"/>
        <w:bottom w:val="none" w:sz="0" w:space="0" w:color="auto"/>
        <w:right w:val="none" w:sz="0" w:space="0" w:color="auto"/>
      </w:divBdr>
    </w:div>
    <w:div w:id="1856917714">
      <w:bodyDiv w:val="1"/>
      <w:marLeft w:val="0"/>
      <w:marRight w:val="0"/>
      <w:marTop w:val="0"/>
      <w:marBottom w:val="0"/>
      <w:divBdr>
        <w:top w:val="none" w:sz="0" w:space="0" w:color="auto"/>
        <w:left w:val="none" w:sz="0" w:space="0" w:color="auto"/>
        <w:bottom w:val="none" w:sz="0" w:space="0" w:color="auto"/>
        <w:right w:val="none" w:sz="0" w:space="0" w:color="auto"/>
      </w:divBdr>
    </w:div>
    <w:div w:id="1856963320">
      <w:bodyDiv w:val="1"/>
      <w:marLeft w:val="0"/>
      <w:marRight w:val="0"/>
      <w:marTop w:val="0"/>
      <w:marBottom w:val="0"/>
      <w:divBdr>
        <w:top w:val="none" w:sz="0" w:space="0" w:color="auto"/>
        <w:left w:val="none" w:sz="0" w:space="0" w:color="auto"/>
        <w:bottom w:val="none" w:sz="0" w:space="0" w:color="auto"/>
        <w:right w:val="none" w:sz="0" w:space="0" w:color="auto"/>
      </w:divBdr>
      <w:divsChild>
        <w:div w:id="759570125">
          <w:marLeft w:val="360"/>
          <w:marRight w:val="0"/>
          <w:marTop w:val="200"/>
          <w:marBottom w:val="0"/>
          <w:divBdr>
            <w:top w:val="none" w:sz="0" w:space="0" w:color="auto"/>
            <w:left w:val="none" w:sz="0" w:space="0" w:color="auto"/>
            <w:bottom w:val="none" w:sz="0" w:space="0" w:color="auto"/>
            <w:right w:val="none" w:sz="0" w:space="0" w:color="auto"/>
          </w:divBdr>
        </w:div>
        <w:div w:id="778139051">
          <w:marLeft w:val="360"/>
          <w:marRight w:val="0"/>
          <w:marTop w:val="200"/>
          <w:marBottom w:val="0"/>
          <w:divBdr>
            <w:top w:val="none" w:sz="0" w:space="0" w:color="auto"/>
            <w:left w:val="none" w:sz="0" w:space="0" w:color="auto"/>
            <w:bottom w:val="none" w:sz="0" w:space="0" w:color="auto"/>
            <w:right w:val="none" w:sz="0" w:space="0" w:color="auto"/>
          </w:divBdr>
        </w:div>
        <w:div w:id="2172776">
          <w:marLeft w:val="360"/>
          <w:marRight w:val="0"/>
          <w:marTop w:val="200"/>
          <w:marBottom w:val="0"/>
          <w:divBdr>
            <w:top w:val="none" w:sz="0" w:space="0" w:color="auto"/>
            <w:left w:val="none" w:sz="0" w:space="0" w:color="auto"/>
            <w:bottom w:val="none" w:sz="0" w:space="0" w:color="auto"/>
            <w:right w:val="none" w:sz="0" w:space="0" w:color="auto"/>
          </w:divBdr>
        </w:div>
        <w:div w:id="1572305025">
          <w:marLeft w:val="360"/>
          <w:marRight w:val="0"/>
          <w:marTop w:val="200"/>
          <w:marBottom w:val="0"/>
          <w:divBdr>
            <w:top w:val="none" w:sz="0" w:space="0" w:color="auto"/>
            <w:left w:val="none" w:sz="0" w:space="0" w:color="auto"/>
            <w:bottom w:val="none" w:sz="0" w:space="0" w:color="auto"/>
            <w:right w:val="none" w:sz="0" w:space="0" w:color="auto"/>
          </w:divBdr>
        </w:div>
        <w:div w:id="467086277">
          <w:marLeft w:val="360"/>
          <w:marRight w:val="0"/>
          <w:marTop w:val="200"/>
          <w:marBottom w:val="0"/>
          <w:divBdr>
            <w:top w:val="none" w:sz="0" w:space="0" w:color="auto"/>
            <w:left w:val="none" w:sz="0" w:space="0" w:color="auto"/>
            <w:bottom w:val="none" w:sz="0" w:space="0" w:color="auto"/>
            <w:right w:val="none" w:sz="0" w:space="0" w:color="auto"/>
          </w:divBdr>
        </w:div>
        <w:div w:id="138769903">
          <w:marLeft w:val="360"/>
          <w:marRight w:val="0"/>
          <w:marTop w:val="200"/>
          <w:marBottom w:val="0"/>
          <w:divBdr>
            <w:top w:val="none" w:sz="0" w:space="0" w:color="auto"/>
            <w:left w:val="none" w:sz="0" w:space="0" w:color="auto"/>
            <w:bottom w:val="none" w:sz="0" w:space="0" w:color="auto"/>
            <w:right w:val="none" w:sz="0" w:space="0" w:color="auto"/>
          </w:divBdr>
        </w:div>
      </w:divsChild>
    </w:div>
    <w:div w:id="1879466896">
      <w:bodyDiv w:val="1"/>
      <w:marLeft w:val="0"/>
      <w:marRight w:val="0"/>
      <w:marTop w:val="0"/>
      <w:marBottom w:val="0"/>
      <w:divBdr>
        <w:top w:val="none" w:sz="0" w:space="0" w:color="auto"/>
        <w:left w:val="none" w:sz="0" w:space="0" w:color="auto"/>
        <w:bottom w:val="none" w:sz="0" w:space="0" w:color="auto"/>
        <w:right w:val="none" w:sz="0" w:space="0" w:color="auto"/>
      </w:divBdr>
    </w:div>
    <w:div w:id="1956863450">
      <w:bodyDiv w:val="1"/>
      <w:marLeft w:val="0"/>
      <w:marRight w:val="0"/>
      <w:marTop w:val="0"/>
      <w:marBottom w:val="0"/>
      <w:divBdr>
        <w:top w:val="none" w:sz="0" w:space="0" w:color="auto"/>
        <w:left w:val="none" w:sz="0" w:space="0" w:color="auto"/>
        <w:bottom w:val="none" w:sz="0" w:space="0" w:color="auto"/>
        <w:right w:val="none" w:sz="0" w:space="0" w:color="auto"/>
      </w:divBdr>
    </w:div>
    <w:div w:id="1963876442">
      <w:bodyDiv w:val="1"/>
      <w:marLeft w:val="0"/>
      <w:marRight w:val="0"/>
      <w:marTop w:val="0"/>
      <w:marBottom w:val="0"/>
      <w:divBdr>
        <w:top w:val="none" w:sz="0" w:space="0" w:color="auto"/>
        <w:left w:val="none" w:sz="0" w:space="0" w:color="auto"/>
        <w:bottom w:val="none" w:sz="0" w:space="0" w:color="auto"/>
        <w:right w:val="none" w:sz="0" w:space="0" w:color="auto"/>
      </w:divBdr>
    </w:div>
    <w:div w:id="2093811721">
      <w:bodyDiv w:val="1"/>
      <w:marLeft w:val="0"/>
      <w:marRight w:val="0"/>
      <w:marTop w:val="0"/>
      <w:marBottom w:val="0"/>
      <w:divBdr>
        <w:top w:val="none" w:sz="0" w:space="0" w:color="auto"/>
        <w:left w:val="none" w:sz="0" w:space="0" w:color="auto"/>
        <w:bottom w:val="none" w:sz="0" w:space="0" w:color="auto"/>
        <w:right w:val="none" w:sz="0" w:space="0" w:color="auto"/>
      </w:divBdr>
    </w:div>
    <w:div w:id="210622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90.jpeg"/><Relationship Id="rId26" Type="http://schemas.microsoft.com/office/2016/09/relationships/commentsIds" Target="commentsIds.xml"/><Relationship Id="rId3" Type="http://schemas.openxmlformats.org/officeDocument/2006/relationships/settings" Target="settings.xml"/><Relationship Id="rId21" Type="http://schemas.openxmlformats.org/officeDocument/2006/relationships/image" Target="media/image12.emf"/><Relationship Id="rId7" Type="http://schemas.microsoft.com/office/2011/relationships/commentsExtended" Target="commentsExtended.xml"/><Relationship Id="rId12" Type="http://schemas.openxmlformats.org/officeDocument/2006/relationships/image" Target="media/image6.jpeg"/><Relationship Id="rId17" Type="http://schemas.openxmlformats.org/officeDocument/2006/relationships/image" Target="media/image80.jpeg"/><Relationship Id="rId25" Type="http://schemas.openxmlformats.org/officeDocument/2006/relationships/theme" Target="theme/theme1.xml"/><Relationship Id="rId2" Type="http://schemas.openxmlformats.org/officeDocument/2006/relationships/styles" Target="styles.xml"/><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5.jpeg"/><Relationship Id="rId24" Type="http://schemas.microsoft.com/office/2011/relationships/people" Target="peop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3.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1241</Words>
  <Characters>7080</Characters>
  <Application>Microsoft Office Word</Application>
  <DocSecurity>0</DocSecurity>
  <Lines>59</Lines>
  <Paragraphs>16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Marko</dc:creator>
  <cp:keywords/>
  <dc:description/>
  <cp:lastModifiedBy>Vladimíra Debnárová</cp:lastModifiedBy>
  <cp:revision>2</cp:revision>
  <cp:lastPrinted>2019-10-25T15:10:00Z</cp:lastPrinted>
  <dcterms:created xsi:type="dcterms:W3CDTF">2020-03-24T07:56:00Z</dcterms:created>
  <dcterms:modified xsi:type="dcterms:W3CDTF">2020-03-24T07:56:00Z</dcterms:modified>
</cp:coreProperties>
</file>