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BD1FAA" w:rsidRDefault="00972CC6" w:rsidP="00BD1FAA">
      <w:pPr>
        <w:pStyle w:val="Odsekzoznamu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1FAA">
        <w:rPr>
          <w:rFonts w:ascii="Arial" w:hAnsi="Arial" w:cs="Arial"/>
          <w:b/>
          <w:sz w:val="28"/>
          <w:szCs w:val="28"/>
        </w:rPr>
        <w:t>ČASŤ:</w:t>
      </w:r>
    </w:p>
    <w:p w:rsidR="00BD1FAA" w:rsidRDefault="00BD1FAA" w:rsidP="00BD1FAA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Deväť hlavných cieľov Spoločnej poľnohospodárskej politiky</w:t>
      </w:r>
    </w:p>
    <w:p w:rsidR="00B67A35" w:rsidRPr="00972CC6" w:rsidRDefault="00BD1FAA" w:rsidP="00BD1FAA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roky 2021-2027</w:t>
      </w:r>
    </w:p>
    <w:p w:rsidR="001A23D9" w:rsidRDefault="001A23D9" w:rsidP="001A2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DFB" w:rsidRDefault="00370DFB" w:rsidP="00370DFB">
      <w:pPr>
        <w:jc w:val="both"/>
        <w:rPr>
          <w:rFonts w:ascii="Arial" w:hAnsi="Arial" w:cs="Arial"/>
          <w:sz w:val="24"/>
          <w:szCs w:val="24"/>
        </w:rPr>
      </w:pPr>
    </w:p>
    <w:p w:rsidR="00370DFB" w:rsidRPr="00DA2CA3" w:rsidRDefault="00370DFB" w:rsidP="00370DFB">
      <w:pPr>
        <w:jc w:val="both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 xml:space="preserve">Po dôkladnom prieskume medzi obyvateľmi Európskej únie, sa Európska Komisia </w:t>
      </w:r>
      <w:r>
        <w:rPr>
          <w:rFonts w:ascii="Arial" w:hAnsi="Arial" w:cs="Arial"/>
          <w:sz w:val="24"/>
          <w:szCs w:val="24"/>
        </w:rPr>
        <w:t xml:space="preserve">pokúsila v júni 2018 načrtnúť </w:t>
      </w:r>
      <w:r>
        <w:rPr>
          <w:rFonts w:ascii="Arial" w:hAnsi="Arial" w:cs="Arial"/>
          <w:sz w:val="24"/>
          <w:szCs w:val="24"/>
        </w:rPr>
        <w:t xml:space="preserve">hlavné ciele Spoločnej poľnohospodárskej politiky na roky 2021-2027 </w:t>
      </w:r>
      <w:r>
        <w:rPr>
          <w:rFonts w:ascii="Arial" w:hAnsi="Arial" w:cs="Arial"/>
          <w:sz w:val="24"/>
          <w:szCs w:val="24"/>
        </w:rPr>
        <w:t xml:space="preserve">v návrhoch </w:t>
      </w:r>
      <w:r>
        <w:rPr>
          <w:rFonts w:ascii="Arial" w:hAnsi="Arial" w:cs="Arial"/>
          <w:sz w:val="24"/>
          <w:szCs w:val="24"/>
        </w:rPr>
        <w:t>základných nariadení, ktoré menia na</w:t>
      </w:r>
      <w:r>
        <w:rPr>
          <w:rFonts w:ascii="Arial" w:hAnsi="Arial" w:cs="Arial"/>
          <w:sz w:val="24"/>
          <w:szCs w:val="24"/>
        </w:rPr>
        <w:t xml:space="preserve">teraz platné nariadenia </w:t>
      </w:r>
      <w:r w:rsidRPr="00011C30">
        <w:rPr>
          <w:rFonts w:ascii="Arial" w:hAnsi="Arial" w:cs="Arial"/>
          <w:color w:val="1F3864" w:themeColor="accent5" w:themeShade="80"/>
          <w:sz w:val="24"/>
          <w:szCs w:val="24"/>
        </w:rPr>
        <w:t>č.1305/2013, č.1306/2013, č.1307/2013 a č.1308/2013</w:t>
      </w:r>
      <w:r w:rsidRPr="00011C30">
        <w:rPr>
          <w:rFonts w:ascii="Arial" w:hAnsi="Arial" w:cs="Arial"/>
          <w:color w:val="1F3864" w:themeColor="accent5" w:themeShade="8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Tie stanovujú pravidlá nielen pre poskytovanie priamych podpôr, opatrenia pre rozvoj vidieka, ale aj nástroje spoločnej organizácie trhu s </w:t>
      </w:r>
      <w:proofErr w:type="spellStart"/>
      <w:r>
        <w:rPr>
          <w:rFonts w:ascii="Arial" w:hAnsi="Arial" w:cs="Arial"/>
          <w:sz w:val="24"/>
          <w:szCs w:val="24"/>
        </w:rPr>
        <w:t>agrokomoditami</w:t>
      </w:r>
      <w:proofErr w:type="spellEnd"/>
      <w:r>
        <w:rPr>
          <w:rFonts w:ascii="Arial" w:hAnsi="Arial" w:cs="Arial"/>
          <w:sz w:val="24"/>
          <w:szCs w:val="24"/>
        </w:rPr>
        <w:t>. Taktiež navrhujú finančný rámec pre budúce programovacie obdobie a pravidlá pre tvorbu národných strategických plánov.</w:t>
      </w:r>
    </w:p>
    <w:p w:rsidR="00956D47" w:rsidRPr="00EF3FD9" w:rsidRDefault="00956D47" w:rsidP="007A4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3FD9">
        <w:rPr>
          <w:rFonts w:ascii="Arial" w:hAnsi="Arial" w:cs="Arial"/>
          <w:b/>
          <w:sz w:val="24"/>
          <w:szCs w:val="24"/>
        </w:rPr>
        <w:t>Deväť hlavných cieľov budúcej SPP po roku 2021:</w:t>
      </w:r>
    </w:p>
    <w:p w:rsidR="00956D47" w:rsidRDefault="00956D47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na posilnenie pružnosti sektoru: </w:t>
      </w:r>
    </w:p>
    <w:p w:rsidR="00956D47" w:rsidRPr="00EF3FD9" w:rsidRDefault="00956D47" w:rsidP="00EF3FD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D9">
        <w:rPr>
          <w:rFonts w:ascii="Arial" w:hAnsi="Arial" w:cs="Arial"/>
          <w:sz w:val="24"/>
          <w:szCs w:val="24"/>
        </w:rPr>
        <w:t>Zabezpečiť férový príjem farmárom</w:t>
      </w:r>
      <w:bookmarkStart w:id="0" w:name="_GoBack"/>
      <w:bookmarkEnd w:id="0"/>
    </w:p>
    <w:p w:rsidR="00956D47" w:rsidRPr="00EF3FD9" w:rsidRDefault="00956D47" w:rsidP="00EF3FD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D9">
        <w:rPr>
          <w:rFonts w:ascii="Arial" w:hAnsi="Arial" w:cs="Arial"/>
          <w:sz w:val="24"/>
          <w:szCs w:val="24"/>
        </w:rPr>
        <w:t xml:space="preserve">Zvýšiť </w:t>
      </w:r>
      <w:r w:rsidR="00006A48">
        <w:rPr>
          <w:rFonts w:ascii="Arial" w:hAnsi="Arial" w:cs="Arial"/>
          <w:sz w:val="24"/>
          <w:szCs w:val="24"/>
        </w:rPr>
        <w:t xml:space="preserve">ich </w:t>
      </w:r>
      <w:r w:rsidRPr="00EF3FD9">
        <w:rPr>
          <w:rFonts w:ascii="Arial" w:hAnsi="Arial" w:cs="Arial"/>
          <w:sz w:val="24"/>
          <w:szCs w:val="24"/>
        </w:rPr>
        <w:t>konkurencieschopnosť a orientáciu na trh</w:t>
      </w:r>
    </w:p>
    <w:p w:rsidR="00956D47" w:rsidRPr="00EF3FD9" w:rsidRDefault="00956D47" w:rsidP="00EF3FD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D9">
        <w:rPr>
          <w:rFonts w:ascii="Arial" w:hAnsi="Arial" w:cs="Arial"/>
          <w:sz w:val="24"/>
          <w:szCs w:val="24"/>
        </w:rPr>
        <w:t>Vyvážiť sily v potravinovom reťazci a zlepšiť pozíciu farmárov</w:t>
      </w:r>
    </w:p>
    <w:p w:rsidR="00956D47" w:rsidRDefault="00956D47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D47" w:rsidRDefault="00956D47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na posilnenie starostlivosti o</w:t>
      </w:r>
      <w:r w:rsidR="00CB6A2D">
        <w:rPr>
          <w:rFonts w:ascii="Arial" w:hAnsi="Arial" w:cs="Arial"/>
          <w:sz w:val="24"/>
          <w:szCs w:val="24"/>
        </w:rPr>
        <w:t> životné prostredie</w:t>
      </w:r>
      <w:r>
        <w:rPr>
          <w:rFonts w:ascii="Arial" w:hAnsi="Arial" w:cs="Arial"/>
          <w:sz w:val="24"/>
          <w:szCs w:val="24"/>
        </w:rPr>
        <w:t xml:space="preserve"> a klímu:</w:t>
      </w:r>
    </w:p>
    <w:p w:rsidR="00956D47" w:rsidRPr="00EF3FD9" w:rsidRDefault="00CB6A2D" w:rsidP="00EF3FD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Aktívne bojovať </w:t>
      </w:r>
      <w:r w:rsidR="00956D47" w:rsidRPr="00EF3FD9">
        <w:rPr>
          <w:rFonts w:ascii="Arial" w:hAnsi="Arial" w:cs="Arial"/>
          <w:sz w:val="24"/>
          <w:szCs w:val="24"/>
        </w:rPr>
        <w:t>so zmenami klímy</w:t>
      </w:r>
    </w:p>
    <w:p w:rsidR="00956D47" w:rsidRPr="00EF3FD9" w:rsidRDefault="00CB6A2D" w:rsidP="00EF3FD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Trvalo-udržateľne využívať prírodné zdroje</w:t>
      </w:r>
    </w:p>
    <w:p w:rsidR="00956D47" w:rsidRPr="00EF3FD9" w:rsidRDefault="00CB6A2D" w:rsidP="00EF3FD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Chrániť</w:t>
      </w:r>
      <w:r w:rsidR="00956D47" w:rsidRPr="00EF3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krajinu</w:t>
      </w:r>
      <w:r w:rsidR="00956D47" w:rsidRPr="00EF3FD9">
        <w:rPr>
          <w:rFonts w:ascii="Arial" w:hAnsi="Arial" w:cs="Arial"/>
          <w:sz w:val="24"/>
          <w:szCs w:val="24"/>
        </w:rPr>
        <w:t xml:space="preserve"> a </w:t>
      </w:r>
      <w:r>
        <w:rPr>
          <w:rFonts w:ascii="Arial" w:hAnsi="Arial" w:cs="Arial"/>
          <w:sz w:val="24"/>
          <w:szCs w:val="24"/>
        </w:rPr>
        <w:t>biodiverzitu</w:t>
      </w:r>
    </w:p>
    <w:p w:rsidR="00956D47" w:rsidRDefault="00956D47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D47" w:rsidRDefault="00956D47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na zlepšenie kvality života na vidieku:</w:t>
      </w:r>
    </w:p>
    <w:p w:rsidR="00956D47" w:rsidRPr="00EF3FD9" w:rsidRDefault="00956D47" w:rsidP="00EF3F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D9">
        <w:rPr>
          <w:rFonts w:ascii="Arial" w:hAnsi="Arial" w:cs="Arial"/>
          <w:sz w:val="24"/>
          <w:szCs w:val="24"/>
        </w:rPr>
        <w:t>Podporiť generačnú obmenu</w:t>
      </w:r>
    </w:p>
    <w:p w:rsidR="00956D47" w:rsidRPr="00EF3FD9" w:rsidRDefault="00CB6A2D" w:rsidP="00EF3F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Oživiť </w:t>
      </w:r>
      <w:r w:rsidR="00956D47" w:rsidRPr="00EF3FD9">
        <w:rPr>
          <w:rFonts w:ascii="Arial" w:hAnsi="Arial" w:cs="Arial"/>
          <w:sz w:val="24"/>
          <w:szCs w:val="24"/>
        </w:rPr>
        <w:t>vidiecke oblasti</w:t>
      </w:r>
      <w:r>
        <w:rPr>
          <w:rFonts w:ascii="Arial" w:hAnsi="Arial" w:cs="Arial"/>
          <w:sz w:val="24"/>
          <w:szCs w:val="24"/>
        </w:rPr>
        <w:t xml:space="preserve"> ponukou</w:t>
      </w:r>
      <w:r w:rsidR="00956D47" w:rsidRPr="00EF3FD9">
        <w:rPr>
          <w:rFonts w:ascii="Arial" w:hAnsi="Arial" w:cs="Arial"/>
          <w:sz w:val="24"/>
          <w:szCs w:val="24"/>
        </w:rPr>
        <w:t xml:space="preserve"> zamestnania a rastu</w:t>
      </w:r>
    </w:p>
    <w:p w:rsidR="00956D47" w:rsidRPr="00EF3FD9" w:rsidRDefault="00956D47" w:rsidP="00EF3F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D9">
        <w:rPr>
          <w:rFonts w:ascii="Arial" w:hAnsi="Arial" w:cs="Arial"/>
          <w:sz w:val="24"/>
          <w:szCs w:val="24"/>
        </w:rPr>
        <w:t>Zabezpečiť vysokú kvalitu potravín</w:t>
      </w:r>
    </w:p>
    <w:p w:rsidR="00702CFB" w:rsidRDefault="00702CFB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A48" w:rsidRPr="00F263DE" w:rsidRDefault="00F263DE" w:rsidP="007A4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63DE">
        <w:rPr>
          <w:rFonts w:ascii="Arial" w:hAnsi="Arial" w:cs="Arial"/>
          <w:b/>
          <w:sz w:val="24"/>
          <w:szCs w:val="24"/>
        </w:rPr>
        <w:t>Lepšie zacielenie na férovejší príjem</w:t>
      </w:r>
    </w:p>
    <w:p w:rsidR="00F263DE" w:rsidRDefault="00F263DE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Podpora príjmu farmárov v rámci budúcej SPP bude významná aj z hľadiska zabezpečenia stability a predvídateľnosti. Časť z toho, jednoduchá platba na plochu farmy, zostáva. Avšak budúca SPP chce priorizovať malé a stredne veľké hospodárstva a tiež motivovať mladých, aby sa zapojili. Preto nové legislatívne návrhy Európskej Komisie obsahujú:</w:t>
      </w:r>
    </w:p>
    <w:p w:rsidR="00F263DE" w:rsidRDefault="00F263DE" w:rsidP="00F263D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263DE">
        <w:rPr>
          <w:rFonts w:ascii="Arial" w:hAnsi="Arial" w:cs="Arial"/>
          <w:sz w:val="24"/>
          <w:szCs w:val="24"/>
        </w:rPr>
        <w:t xml:space="preserve">yššiu úroveň podpory na </w:t>
      </w:r>
      <w:r>
        <w:rPr>
          <w:rFonts w:ascii="Arial" w:hAnsi="Arial" w:cs="Arial"/>
          <w:sz w:val="24"/>
          <w:szCs w:val="24"/>
        </w:rPr>
        <w:t>hektár pre malé a stredné farmy</w:t>
      </w:r>
    </w:p>
    <w:p w:rsidR="00F263DE" w:rsidRDefault="00F263DE" w:rsidP="00F263D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zníženie podielu prijatých priamych platieb </w:t>
      </w:r>
      <w:r w:rsidR="002B62F0">
        <w:rPr>
          <w:rFonts w:ascii="Arial" w:hAnsi="Arial" w:cs="Arial"/>
          <w:sz w:val="24"/>
          <w:szCs w:val="24"/>
        </w:rPr>
        <w:t>nad 60 000 € na farmu a obmedzenie</w:t>
      </w:r>
      <w:r>
        <w:rPr>
          <w:rFonts w:ascii="Arial" w:hAnsi="Arial" w:cs="Arial"/>
          <w:sz w:val="24"/>
          <w:szCs w:val="24"/>
        </w:rPr>
        <w:t xml:space="preserve"> platby na jednu farmu nad 100 000 €, aby sa zabezpečilo férovejšie prerozdelenie podpôr</w:t>
      </w:r>
    </w:p>
    <w:p w:rsidR="00F263DE" w:rsidRDefault="00F263DE" w:rsidP="00F263D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najmenej 2% priamych platieb alokovaných pre členskú krajinu musí byť vyčlenených pre mladých farmárov, doplnených finančnou podporou v rámci rozvoja vidieka a opatreniami na uľahčenie prístupu k</w:t>
      </w:r>
      <w:r w:rsidR="00A209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pôde</w:t>
      </w:r>
      <w:r w:rsidR="00A20926">
        <w:rPr>
          <w:rFonts w:ascii="Arial" w:hAnsi="Arial" w:cs="Arial"/>
          <w:sz w:val="24"/>
          <w:szCs w:val="24"/>
        </w:rPr>
        <w:t xml:space="preserve"> a</w:t>
      </w:r>
      <w:r w:rsidR="002B62F0">
        <w:rPr>
          <w:rFonts w:ascii="Arial" w:hAnsi="Arial" w:cs="Arial"/>
          <w:sz w:val="24"/>
          <w:szCs w:val="24"/>
        </w:rPr>
        <w:t xml:space="preserve"> na </w:t>
      </w:r>
      <w:r w:rsidR="00A20926">
        <w:rPr>
          <w:rFonts w:ascii="Arial" w:hAnsi="Arial" w:cs="Arial"/>
          <w:sz w:val="24"/>
          <w:szCs w:val="24"/>
        </w:rPr>
        <w:t>prevody pozemkov</w:t>
      </w:r>
    </w:p>
    <w:p w:rsidR="00A20926" w:rsidRPr="00F263DE" w:rsidRDefault="00A20926" w:rsidP="00F263D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členské krajiny EÚ musia zaručiť, že iba „skutočný farmár“ bude oprávnený získať podpory.</w:t>
      </w:r>
    </w:p>
    <w:p w:rsidR="00F263DE" w:rsidRDefault="00F263DE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3DE" w:rsidRPr="004A5E6A" w:rsidRDefault="004A5E6A" w:rsidP="007A4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E6A">
        <w:rPr>
          <w:rFonts w:ascii="Arial" w:hAnsi="Arial" w:cs="Arial"/>
          <w:b/>
          <w:sz w:val="24"/>
          <w:szCs w:val="24"/>
        </w:rPr>
        <w:t>Vyššie ambície v akciách na zmenu klímy a životného prostredia</w:t>
      </w:r>
    </w:p>
    <w:p w:rsidR="004A5E6A" w:rsidRDefault="004A5E6A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Keďže poľnohospodári hrajú významnú úlohu v ochrane a zachovaní krajiny, biodiverzity a taktiež bojujú s dopadmi zmeny klímy, Európska Komisia s</w:t>
      </w:r>
      <w:r w:rsidR="002B62F0">
        <w:rPr>
          <w:rFonts w:ascii="Arial" w:hAnsi="Arial" w:cs="Arial"/>
          <w:sz w:val="24"/>
          <w:szCs w:val="24"/>
        </w:rPr>
        <w:t>tanovila zvýšené nároky. P</w:t>
      </w:r>
      <w:r>
        <w:rPr>
          <w:rFonts w:ascii="Arial" w:hAnsi="Arial" w:cs="Arial"/>
          <w:sz w:val="24"/>
          <w:szCs w:val="24"/>
        </w:rPr>
        <w:t>ovinnými sa stanú:</w:t>
      </w:r>
    </w:p>
    <w:p w:rsidR="004A5E6A" w:rsidRDefault="004A5E6A" w:rsidP="004A5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uchovanie</w:t>
      </w:r>
      <w:r w:rsidRPr="004A5E6A">
        <w:rPr>
          <w:rFonts w:ascii="Arial" w:hAnsi="Arial" w:cs="Arial"/>
          <w:sz w:val="24"/>
          <w:szCs w:val="24"/>
        </w:rPr>
        <w:t xml:space="preserve"> pôd s vysokým obsahom uhlíka </w:t>
      </w:r>
      <w:r>
        <w:rPr>
          <w:rFonts w:ascii="Arial" w:hAnsi="Arial" w:cs="Arial"/>
          <w:sz w:val="24"/>
          <w:szCs w:val="24"/>
        </w:rPr>
        <w:t>prostredníctvom ochrany mokradí a rašelinísk</w:t>
      </w:r>
    </w:p>
    <w:p w:rsidR="004A5E6A" w:rsidRDefault="004A5E6A" w:rsidP="004A5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povinný nástroj riadenia výživných látok na zlepšenie kvality vôd, zníženie amoniaku a úrovne dusíkatých látok</w:t>
      </w:r>
    </w:p>
    <w:p w:rsidR="004A5E6A" w:rsidRDefault="004A5E6A" w:rsidP="004A5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osevný postup namiesto </w:t>
      </w:r>
      <w:r w:rsidR="006B4B90">
        <w:rPr>
          <w:rFonts w:ascii="Arial" w:hAnsi="Arial" w:cs="Arial"/>
          <w:sz w:val="24"/>
          <w:szCs w:val="24"/>
        </w:rPr>
        <w:t>diverzifikácie plodín.</w:t>
      </w:r>
    </w:p>
    <w:p w:rsidR="006B4B90" w:rsidRDefault="00094A98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Farmári budú mať tiež príležitosť ísť nad hranicu týchto povinných požiadaviek. Krajiny vyvinú vlastné </w:t>
      </w:r>
      <w:proofErr w:type="spellStart"/>
      <w:r>
        <w:rPr>
          <w:rFonts w:ascii="Arial" w:hAnsi="Arial" w:cs="Arial"/>
          <w:sz w:val="24"/>
          <w:szCs w:val="24"/>
        </w:rPr>
        <w:t>ekoschémy</w:t>
      </w:r>
      <w:proofErr w:type="spellEnd"/>
      <w:r>
        <w:rPr>
          <w:rFonts w:ascii="Arial" w:hAnsi="Arial" w:cs="Arial"/>
          <w:sz w:val="24"/>
          <w:szCs w:val="24"/>
        </w:rPr>
        <w:t xml:space="preserve"> dobrovoľných požiadaviek, aby podnietili a podporili farmárov.</w:t>
      </w:r>
      <w:r w:rsidR="002B62F0">
        <w:rPr>
          <w:rFonts w:ascii="Arial" w:hAnsi="Arial" w:cs="Arial"/>
          <w:sz w:val="24"/>
          <w:szCs w:val="24"/>
        </w:rPr>
        <w:t xml:space="preserve"> Povinné i dobrovoľné požiadavky na ochranu životného prostredia budú zrejme najviac diskutované.</w:t>
      </w:r>
      <w:r w:rsidR="0034552F">
        <w:rPr>
          <w:rFonts w:ascii="Arial" w:hAnsi="Arial" w:cs="Arial"/>
          <w:sz w:val="24"/>
          <w:szCs w:val="24"/>
        </w:rPr>
        <w:t xml:space="preserve"> O nich viac nabudúce...</w:t>
      </w:r>
    </w:p>
    <w:p w:rsidR="002B62F0" w:rsidRDefault="002B62F0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2F0" w:rsidRPr="002B62F0" w:rsidRDefault="002B62F0" w:rsidP="006B4B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62F0">
        <w:rPr>
          <w:rFonts w:ascii="Arial" w:hAnsi="Arial" w:cs="Arial"/>
          <w:b/>
          <w:sz w:val="24"/>
          <w:szCs w:val="24"/>
        </w:rPr>
        <w:t>Farmári v strede záujmu európskej spoločnosti</w:t>
      </w:r>
    </w:p>
    <w:p w:rsidR="002B62F0" w:rsidRDefault="002B62F0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Poľnohospodári sú v srdci európskych vidieckych komunít a poskytujú množstvo životne dôležitých verejných statkov. </w:t>
      </w:r>
      <w:r w:rsidR="00702CFB">
        <w:rPr>
          <w:rFonts w:ascii="Arial" w:hAnsi="Arial" w:cs="Arial"/>
          <w:sz w:val="24"/>
          <w:szCs w:val="24"/>
        </w:rPr>
        <w:t>Budúca SPP ponúka nástroje na vä</w:t>
      </w:r>
      <w:r>
        <w:rPr>
          <w:rFonts w:ascii="Arial" w:hAnsi="Arial" w:cs="Arial"/>
          <w:sz w:val="24"/>
          <w:szCs w:val="24"/>
        </w:rPr>
        <w:t>čší rozvoj vidieckych oblastí prostredníctvom:</w:t>
      </w:r>
    </w:p>
    <w:p w:rsidR="002B62F0" w:rsidRDefault="002B62F0" w:rsidP="002B62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2F0">
        <w:rPr>
          <w:rFonts w:ascii="Arial" w:hAnsi="Arial" w:cs="Arial"/>
          <w:sz w:val="24"/>
          <w:szCs w:val="24"/>
        </w:rPr>
        <w:t>pomoci novej generácii farmárov</w:t>
      </w:r>
      <w:r>
        <w:rPr>
          <w:rFonts w:ascii="Arial" w:hAnsi="Arial" w:cs="Arial"/>
          <w:sz w:val="24"/>
          <w:szCs w:val="24"/>
        </w:rPr>
        <w:t xml:space="preserve">, aby sa pridali k profesii, </w:t>
      </w:r>
      <w:r w:rsidR="00B9725F">
        <w:rPr>
          <w:rFonts w:ascii="Arial" w:hAnsi="Arial" w:cs="Arial"/>
          <w:sz w:val="24"/>
          <w:szCs w:val="24"/>
        </w:rPr>
        <w:t>poradenstvom starších skúsenejších farmárov, prenosom informácií medzi generáciami</w:t>
      </w:r>
    </w:p>
    <w:p w:rsidR="00B9725F" w:rsidRDefault="00B9725F" w:rsidP="002B62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povzbudením členských krajín, aby na národnej úrovni prijímali viac podporných opatrení, napr. flexibilnejšími pravidlami zdaňovania, dedičstva apod., aby sa mladým farmárom zlepšil prístup k pôde</w:t>
      </w:r>
    </w:p>
    <w:p w:rsidR="00B9725F" w:rsidRPr="002B62F0" w:rsidRDefault="00B9725F" w:rsidP="002B62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stanovením prísnejších pravidiel na kvalitu a bezpečnosť potravín pre farmárov, poskytnutím podpory podmienenej splnením požiadaviek napr. na redukciu pesticídov alebo antibiotík.</w:t>
      </w:r>
    </w:p>
    <w:p w:rsidR="002B62F0" w:rsidRDefault="002B62F0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B90" w:rsidRDefault="005A4220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Podstatnou zmenou prechádza aj prístup </w:t>
      </w:r>
      <w:r w:rsidR="00D2703E">
        <w:rPr>
          <w:rFonts w:ascii="Arial" w:hAnsi="Arial" w:cs="Arial"/>
          <w:sz w:val="24"/>
          <w:szCs w:val="24"/>
        </w:rPr>
        <w:t>Spoločnej poľnohospodárskej politiky k</w:t>
      </w:r>
      <w:r w:rsidR="0034552F">
        <w:rPr>
          <w:rFonts w:ascii="Arial" w:hAnsi="Arial" w:cs="Arial"/>
          <w:sz w:val="24"/>
          <w:szCs w:val="24"/>
        </w:rPr>
        <w:t> p</w:t>
      </w:r>
      <w:r w:rsidR="00DA2CA3">
        <w:rPr>
          <w:rFonts w:ascii="Arial" w:hAnsi="Arial" w:cs="Arial"/>
          <w:sz w:val="24"/>
          <w:szCs w:val="24"/>
        </w:rPr>
        <w:t>oskytovaniu finančných podpôr. U</w:t>
      </w:r>
      <w:r w:rsidR="0034552F">
        <w:rPr>
          <w:rFonts w:ascii="Arial" w:hAnsi="Arial" w:cs="Arial"/>
          <w:sz w:val="24"/>
          <w:szCs w:val="24"/>
        </w:rPr>
        <w:t>ž to nebude ako dnes, keď poľnohospodár bude mať nárok na podporu, ak splní určité podmienky</w:t>
      </w:r>
      <w:r w:rsidR="00E0437D">
        <w:rPr>
          <w:rFonts w:ascii="Arial" w:hAnsi="Arial" w:cs="Arial"/>
          <w:sz w:val="24"/>
          <w:szCs w:val="24"/>
        </w:rPr>
        <w:t xml:space="preserve"> (napr. zazeleňovanie, </w:t>
      </w:r>
      <w:proofErr w:type="spellStart"/>
      <w:r w:rsidR="00E0437D">
        <w:rPr>
          <w:rFonts w:ascii="Arial" w:hAnsi="Arial" w:cs="Arial"/>
          <w:sz w:val="24"/>
          <w:szCs w:val="24"/>
        </w:rPr>
        <w:t>agroenvironmentálne</w:t>
      </w:r>
      <w:proofErr w:type="spellEnd"/>
      <w:r w:rsidR="00E0437D">
        <w:rPr>
          <w:rFonts w:ascii="Arial" w:hAnsi="Arial" w:cs="Arial"/>
          <w:sz w:val="24"/>
          <w:szCs w:val="24"/>
        </w:rPr>
        <w:t xml:space="preserve"> požiadavky)</w:t>
      </w:r>
      <w:r w:rsidR="0034552F">
        <w:rPr>
          <w:rFonts w:ascii="Arial" w:hAnsi="Arial" w:cs="Arial"/>
          <w:sz w:val="24"/>
          <w:szCs w:val="24"/>
        </w:rPr>
        <w:t xml:space="preserve">. </w:t>
      </w:r>
      <w:r w:rsidR="00E0437D" w:rsidRPr="00702CFB">
        <w:rPr>
          <w:rFonts w:ascii="Arial" w:hAnsi="Arial" w:cs="Arial"/>
          <w:sz w:val="24"/>
          <w:szCs w:val="24"/>
          <w:u w:val="single"/>
        </w:rPr>
        <w:t>Podpora bude udelená, keď farmár dosiahne</w:t>
      </w:r>
      <w:r w:rsidR="0034552F" w:rsidRPr="00702CFB">
        <w:rPr>
          <w:rFonts w:ascii="Arial" w:hAnsi="Arial" w:cs="Arial"/>
          <w:sz w:val="24"/>
          <w:szCs w:val="24"/>
          <w:u w:val="single"/>
        </w:rPr>
        <w:t xml:space="preserve"> určité vopred stanovené výsledky a výkony</w:t>
      </w:r>
      <w:r w:rsidR="0034552F">
        <w:rPr>
          <w:rFonts w:ascii="Arial" w:hAnsi="Arial" w:cs="Arial"/>
          <w:sz w:val="24"/>
          <w:szCs w:val="24"/>
        </w:rPr>
        <w:t>. A tie si musí každý členský štát definovať sám</w:t>
      </w:r>
      <w:r w:rsidR="00702CFB">
        <w:rPr>
          <w:rFonts w:ascii="Arial" w:hAnsi="Arial" w:cs="Arial"/>
          <w:sz w:val="24"/>
          <w:szCs w:val="24"/>
        </w:rPr>
        <w:t xml:space="preserve"> už dnes</w:t>
      </w:r>
      <w:r w:rsidR="0034552F">
        <w:rPr>
          <w:rFonts w:ascii="Arial" w:hAnsi="Arial" w:cs="Arial"/>
          <w:sz w:val="24"/>
          <w:szCs w:val="24"/>
        </w:rPr>
        <w:t xml:space="preserve">, v rámci </w:t>
      </w:r>
      <w:r w:rsidR="0034552F" w:rsidRPr="00E0437D">
        <w:rPr>
          <w:rFonts w:ascii="Arial" w:hAnsi="Arial" w:cs="Arial"/>
          <w:b/>
          <w:sz w:val="24"/>
          <w:szCs w:val="24"/>
        </w:rPr>
        <w:t>„Národného strategického plánu“</w:t>
      </w:r>
      <w:r w:rsidR="00E0437D">
        <w:rPr>
          <w:rFonts w:ascii="Arial" w:hAnsi="Arial" w:cs="Arial"/>
          <w:sz w:val="24"/>
          <w:szCs w:val="24"/>
        </w:rPr>
        <w:t>. V ňom</w:t>
      </w:r>
      <w:r w:rsidR="00702CFB">
        <w:rPr>
          <w:rFonts w:ascii="Arial" w:hAnsi="Arial" w:cs="Arial"/>
          <w:sz w:val="24"/>
          <w:szCs w:val="24"/>
        </w:rPr>
        <w:t xml:space="preserve"> musí </w:t>
      </w:r>
      <w:r w:rsidR="00DA2CA3">
        <w:rPr>
          <w:rFonts w:ascii="Arial" w:hAnsi="Arial" w:cs="Arial"/>
          <w:sz w:val="24"/>
          <w:szCs w:val="24"/>
        </w:rPr>
        <w:t xml:space="preserve">predložiť konkrétne opatrenia, ako bude </w:t>
      </w:r>
      <w:r w:rsidR="00702CFB">
        <w:rPr>
          <w:rFonts w:ascii="Arial" w:hAnsi="Arial" w:cs="Arial"/>
          <w:sz w:val="24"/>
          <w:szCs w:val="24"/>
        </w:rPr>
        <w:t>reflektovať na uvedených deväť hlavných</w:t>
      </w:r>
      <w:r w:rsidR="0034552F">
        <w:rPr>
          <w:rFonts w:ascii="Arial" w:hAnsi="Arial" w:cs="Arial"/>
          <w:sz w:val="24"/>
          <w:szCs w:val="24"/>
        </w:rPr>
        <w:t xml:space="preserve"> cieľov SPP a</w:t>
      </w:r>
      <w:r w:rsidR="00DA2CA3">
        <w:rPr>
          <w:rFonts w:ascii="Arial" w:hAnsi="Arial" w:cs="Arial"/>
          <w:sz w:val="24"/>
          <w:szCs w:val="24"/>
        </w:rPr>
        <w:t xml:space="preserve"> pritom musí </w:t>
      </w:r>
      <w:r w:rsidR="0034552F">
        <w:rPr>
          <w:rFonts w:ascii="Arial" w:hAnsi="Arial" w:cs="Arial"/>
          <w:sz w:val="24"/>
          <w:szCs w:val="24"/>
        </w:rPr>
        <w:t>vychádzať z </w:t>
      </w:r>
      <w:r w:rsidR="00E0437D">
        <w:rPr>
          <w:rFonts w:ascii="Arial" w:hAnsi="Arial" w:cs="Arial"/>
          <w:sz w:val="24"/>
          <w:szCs w:val="24"/>
        </w:rPr>
        <w:t>vlast</w:t>
      </w:r>
      <w:r w:rsidR="0034552F">
        <w:rPr>
          <w:rFonts w:ascii="Arial" w:hAnsi="Arial" w:cs="Arial"/>
          <w:sz w:val="24"/>
          <w:szCs w:val="24"/>
        </w:rPr>
        <w:t xml:space="preserve">nej </w:t>
      </w:r>
      <w:r w:rsidR="00E0437D">
        <w:rPr>
          <w:rFonts w:ascii="Arial" w:hAnsi="Arial" w:cs="Arial"/>
          <w:sz w:val="24"/>
          <w:szCs w:val="24"/>
        </w:rPr>
        <w:t xml:space="preserve">národnej </w:t>
      </w:r>
      <w:r w:rsidR="0034552F">
        <w:rPr>
          <w:rFonts w:ascii="Arial" w:hAnsi="Arial" w:cs="Arial"/>
          <w:sz w:val="24"/>
          <w:szCs w:val="24"/>
        </w:rPr>
        <w:t>analýzy SWOT (z angl</w:t>
      </w:r>
      <w:r w:rsidR="00702CFB">
        <w:rPr>
          <w:rFonts w:ascii="Arial" w:hAnsi="Arial" w:cs="Arial"/>
          <w:sz w:val="24"/>
          <w:szCs w:val="24"/>
        </w:rPr>
        <w:t xml:space="preserve">ického „silné a </w:t>
      </w:r>
      <w:r w:rsidR="0034552F">
        <w:rPr>
          <w:rFonts w:ascii="Arial" w:hAnsi="Arial" w:cs="Arial"/>
          <w:sz w:val="24"/>
          <w:szCs w:val="24"/>
        </w:rPr>
        <w:t>slabé stránky, príležitosti a</w:t>
      </w:r>
      <w:r w:rsidR="00702CFB">
        <w:rPr>
          <w:rFonts w:ascii="Arial" w:hAnsi="Arial" w:cs="Arial"/>
          <w:sz w:val="24"/>
          <w:szCs w:val="24"/>
        </w:rPr>
        <w:t> </w:t>
      </w:r>
      <w:r w:rsidR="0034552F">
        <w:rPr>
          <w:rFonts w:ascii="Arial" w:hAnsi="Arial" w:cs="Arial"/>
          <w:sz w:val="24"/>
          <w:szCs w:val="24"/>
        </w:rPr>
        <w:t>ohrozenia</w:t>
      </w:r>
      <w:r w:rsidR="00702CFB">
        <w:rPr>
          <w:rFonts w:ascii="Arial" w:hAnsi="Arial" w:cs="Arial"/>
          <w:sz w:val="24"/>
          <w:szCs w:val="24"/>
        </w:rPr>
        <w:t>“</w:t>
      </w:r>
      <w:r w:rsidR="0034552F">
        <w:rPr>
          <w:rFonts w:ascii="Arial" w:hAnsi="Arial" w:cs="Arial"/>
          <w:sz w:val="24"/>
          <w:szCs w:val="24"/>
        </w:rPr>
        <w:t xml:space="preserve">). </w:t>
      </w:r>
      <w:r w:rsidR="00E0437D">
        <w:rPr>
          <w:rFonts w:ascii="Arial" w:hAnsi="Arial" w:cs="Arial"/>
          <w:sz w:val="24"/>
          <w:szCs w:val="24"/>
        </w:rPr>
        <w:t xml:space="preserve">Pôvodný termín na predloženie národných strategických plánov, </w:t>
      </w:r>
      <w:proofErr w:type="spellStart"/>
      <w:r w:rsidR="00E0437D">
        <w:rPr>
          <w:rFonts w:ascii="Arial" w:hAnsi="Arial" w:cs="Arial"/>
          <w:sz w:val="24"/>
          <w:szCs w:val="24"/>
        </w:rPr>
        <w:t>t.j</w:t>
      </w:r>
      <w:proofErr w:type="spellEnd"/>
      <w:r w:rsidR="00E0437D">
        <w:rPr>
          <w:rFonts w:ascii="Arial" w:hAnsi="Arial" w:cs="Arial"/>
          <w:sz w:val="24"/>
          <w:szCs w:val="24"/>
        </w:rPr>
        <w:t xml:space="preserve">. 31.12.2019, </w:t>
      </w:r>
      <w:r w:rsidR="00702CFB">
        <w:rPr>
          <w:rFonts w:ascii="Arial" w:hAnsi="Arial" w:cs="Arial"/>
          <w:sz w:val="24"/>
          <w:szCs w:val="24"/>
        </w:rPr>
        <w:t xml:space="preserve">však nie je reálny a </w:t>
      </w:r>
      <w:r w:rsidR="00E0437D">
        <w:rPr>
          <w:rFonts w:ascii="Arial" w:hAnsi="Arial" w:cs="Arial"/>
          <w:sz w:val="24"/>
          <w:szCs w:val="24"/>
        </w:rPr>
        <w:t>bude pravdepodobne odložený.</w:t>
      </w:r>
    </w:p>
    <w:p w:rsidR="00702CFB" w:rsidRDefault="00702CFB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B" w:rsidRDefault="00702CFB" w:rsidP="0070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Aktuálne navrhované zmeny v Spoločnej poľnohospodárskej politike súvisia aj s novým rozpočtovým obdobím od roku 2021. Je však zrejmé, že z dôvodu zatiaľ neschváleného rozpočtu EÚ, ktoré komplikujú </w:t>
      </w:r>
      <w:proofErr w:type="spellStart"/>
      <w:r>
        <w:rPr>
          <w:rFonts w:ascii="Arial" w:hAnsi="Arial" w:cs="Arial"/>
          <w:sz w:val="24"/>
          <w:szCs w:val="24"/>
        </w:rPr>
        <w:t>o.i</w:t>
      </w:r>
      <w:proofErr w:type="spellEnd"/>
      <w:r>
        <w:rPr>
          <w:rFonts w:ascii="Arial" w:hAnsi="Arial" w:cs="Arial"/>
          <w:sz w:val="24"/>
          <w:szCs w:val="24"/>
        </w:rPr>
        <w:t xml:space="preserve">. aj nejasné podmienky </w:t>
      </w:r>
      <w:proofErr w:type="spellStart"/>
      <w:r>
        <w:rPr>
          <w:rFonts w:ascii="Arial" w:hAnsi="Arial" w:cs="Arial"/>
          <w:sz w:val="24"/>
          <w:szCs w:val="24"/>
        </w:rPr>
        <w:t>Brexitu</w:t>
      </w:r>
      <w:proofErr w:type="spellEnd"/>
      <w:r>
        <w:rPr>
          <w:rFonts w:ascii="Arial" w:hAnsi="Arial" w:cs="Arial"/>
          <w:sz w:val="24"/>
          <w:szCs w:val="24"/>
        </w:rPr>
        <w:t xml:space="preserve">, musíme rátať s určitým </w:t>
      </w:r>
      <w:r w:rsidRPr="00694213">
        <w:rPr>
          <w:rFonts w:ascii="Arial" w:hAnsi="Arial" w:cs="Arial"/>
          <w:b/>
          <w:sz w:val="24"/>
          <w:szCs w:val="24"/>
        </w:rPr>
        <w:t>prechodným obdobím</w:t>
      </w:r>
      <w:r>
        <w:rPr>
          <w:rFonts w:ascii="Arial" w:hAnsi="Arial" w:cs="Arial"/>
          <w:sz w:val="24"/>
          <w:szCs w:val="24"/>
        </w:rPr>
        <w:t xml:space="preserve">. Predpokladá sa, že toto obdobie bude trvať až do roku 2022, čiže nová SPP začne platiť najskôr </w:t>
      </w:r>
      <w:r w:rsidRPr="00694213">
        <w:rPr>
          <w:rFonts w:ascii="Arial" w:hAnsi="Arial" w:cs="Arial"/>
          <w:b/>
          <w:sz w:val="24"/>
          <w:szCs w:val="24"/>
        </w:rPr>
        <w:t>od januára 2023</w:t>
      </w:r>
      <w:r>
        <w:rPr>
          <w:rFonts w:ascii="Arial" w:hAnsi="Arial" w:cs="Arial"/>
          <w:sz w:val="24"/>
          <w:szCs w:val="24"/>
        </w:rPr>
        <w:t>. Dovtedy zrejme budeme uplatňovať opatrenia SPP, ktoré platia pre roky 2013-2020 s rozpočtovým provizóriom.</w:t>
      </w:r>
      <w:r w:rsidR="00DA2CA3">
        <w:rPr>
          <w:rFonts w:ascii="Arial" w:hAnsi="Arial" w:cs="Arial"/>
          <w:sz w:val="24"/>
          <w:szCs w:val="24"/>
        </w:rPr>
        <w:t xml:space="preserve"> O konkrétnych podmienkach prechodného obdobia sa ešte rokuje a pripravujú sa nariadenia pre zabezpečenie financovania podporných opatrení.</w:t>
      </w:r>
    </w:p>
    <w:p w:rsidR="00702CFB" w:rsidRDefault="00702CFB" w:rsidP="0070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B" w:rsidRDefault="00702CFB" w:rsidP="0070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hoci už dnes sú jasné ciele novej SPP, stále sa ešte diskutuje na všetkých fórach o</w:t>
      </w:r>
      <w:r w:rsidR="00DA2CA3">
        <w:rPr>
          <w:rFonts w:ascii="Arial" w:hAnsi="Arial" w:cs="Arial"/>
          <w:sz w:val="24"/>
          <w:szCs w:val="24"/>
        </w:rPr>
        <w:t xml:space="preserve"> detailoch legislatívnych návrhov. Asi najviac sa poľnohospodári obávajú zvýšených požiadaviek </w:t>
      </w:r>
      <w:proofErr w:type="spellStart"/>
      <w:r w:rsidR="00DA2CA3">
        <w:rPr>
          <w:rFonts w:ascii="Arial" w:hAnsi="Arial" w:cs="Arial"/>
          <w:sz w:val="24"/>
          <w:szCs w:val="24"/>
        </w:rPr>
        <w:t>ekoschém</w:t>
      </w:r>
      <w:proofErr w:type="spellEnd"/>
      <w:r w:rsidR="00DA2CA3">
        <w:rPr>
          <w:rFonts w:ascii="Arial" w:hAnsi="Arial" w:cs="Arial"/>
          <w:sz w:val="24"/>
          <w:szCs w:val="24"/>
        </w:rPr>
        <w:t xml:space="preserve"> a „</w:t>
      </w:r>
      <w:proofErr w:type="spellStart"/>
      <w:r w:rsidR="00C6665E">
        <w:rPr>
          <w:rFonts w:ascii="Arial" w:hAnsi="Arial" w:cs="Arial"/>
          <w:sz w:val="24"/>
          <w:szCs w:val="24"/>
        </w:rPr>
        <w:t>o</w:t>
      </w:r>
      <w:r w:rsidR="00DA2CA3">
        <w:rPr>
          <w:rFonts w:ascii="Arial" w:hAnsi="Arial" w:cs="Arial"/>
          <w:sz w:val="24"/>
          <w:szCs w:val="24"/>
        </w:rPr>
        <w:t>zeleňovania</w:t>
      </w:r>
      <w:proofErr w:type="spellEnd"/>
      <w:r w:rsidR="00DA2CA3">
        <w:rPr>
          <w:rFonts w:ascii="Arial" w:hAnsi="Arial" w:cs="Arial"/>
          <w:sz w:val="24"/>
          <w:szCs w:val="24"/>
        </w:rPr>
        <w:t>“ poľnohospodárskej politiky. O tom nabudúce...</w:t>
      </w:r>
      <w:r>
        <w:rPr>
          <w:rFonts w:ascii="Arial" w:hAnsi="Arial" w:cs="Arial"/>
          <w:sz w:val="24"/>
          <w:szCs w:val="24"/>
        </w:rPr>
        <w:t xml:space="preserve"> </w:t>
      </w:r>
      <w:r w:rsidR="00C6665E" w:rsidRPr="00C6665E">
        <w:rPr>
          <w:rFonts w:ascii="Arial" w:hAnsi="Arial" w:cs="Arial"/>
          <w:sz w:val="24"/>
          <w:szCs w:val="24"/>
        </w:rPr>
        <w:sym w:font="Wingdings" w:char="F04A"/>
      </w:r>
    </w:p>
    <w:p w:rsidR="00702CFB" w:rsidRPr="006B4B90" w:rsidRDefault="00702CFB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690" w:rsidRDefault="00725690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Zelená architektúra budúcej SPP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Finančný rámec pre EÚ a SR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Hlavné priame podpory I. piliera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Opatrenia II. piliera na rozvoj vidieka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Spoločná organizácia trhu s obilninami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Otvorené otázky (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stropovanie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redistribúcia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>, definícia aktívneho farmára, atď.)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lastRenderedPageBreak/>
        <w:t xml:space="preserve">Spracovala: Ing. Vladimíra Debnárová, výkonná tajomníčka Združenia </w:t>
      </w:r>
      <w:r>
        <w:rPr>
          <w:rFonts w:ascii="Arial" w:hAnsi="Arial" w:cs="Arial"/>
          <w:i/>
          <w:sz w:val="24"/>
          <w:szCs w:val="24"/>
        </w:rPr>
        <w:t>pestovateľov obilnín, 5.11.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</w:p>
    <w:p w:rsid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Privítame, ak nám poskytnete svoj názor a návrhy pre zlepšenie v rámci Spoločnej poľnohospodárskej politiky (prosím, píšte slušne a vecne). Ďakujeme!</w:t>
      </w:r>
    </w:p>
    <w:p w:rsidR="00370DFB" w:rsidRPr="00370DFB" w:rsidRDefault="00370DFB" w:rsidP="00370DFB">
      <w:pPr>
        <w:spacing w:line="256" w:lineRule="auto"/>
        <w:ind w:left="360"/>
        <w:rPr>
          <w:rFonts w:ascii="Arial" w:hAnsi="Arial" w:cs="Arial"/>
          <w:i/>
          <w:sz w:val="24"/>
          <w:szCs w:val="24"/>
        </w:rPr>
      </w:pPr>
    </w:p>
    <w:sectPr w:rsidR="00370DFB" w:rsidRPr="00370DF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6A48"/>
    <w:rsid w:val="00011C30"/>
    <w:rsid w:val="0002252A"/>
    <w:rsid w:val="00094A98"/>
    <w:rsid w:val="000F6729"/>
    <w:rsid w:val="00120876"/>
    <w:rsid w:val="0019318E"/>
    <w:rsid w:val="001A23D9"/>
    <w:rsid w:val="00263D8F"/>
    <w:rsid w:val="002B62F0"/>
    <w:rsid w:val="002C5739"/>
    <w:rsid w:val="002E4D9C"/>
    <w:rsid w:val="002F5655"/>
    <w:rsid w:val="0034552F"/>
    <w:rsid w:val="00356EDF"/>
    <w:rsid w:val="00370DFB"/>
    <w:rsid w:val="00384FC9"/>
    <w:rsid w:val="003D30AB"/>
    <w:rsid w:val="003F17CB"/>
    <w:rsid w:val="004A5E6A"/>
    <w:rsid w:val="004C0166"/>
    <w:rsid w:val="004C6E85"/>
    <w:rsid w:val="005A4220"/>
    <w:rsid w:val="005D3EB0"/>
    <w:rsid w:val="00694213"/>
    <w:rsid w:val="006B4B90"/>
    <w:rsid w:val="006F3BFA"/>
    <w:rsid w:val="00702CFB"/>
    <w:rsid w:val="00725690"/>
    <w:rsid w:val="00732AA0"/>
    <w:rsid w:val="007A4076"/>
    <w:rsid w:val="007D40B2"/>
    <w:rsid w:val="0089319B"/>
    <w:rsid w:val="008A70A0"/>
    <w:rsid w:val="008C54EF"/>
    <w:rsid w:val="0091648C"/>
    <w:rsid w:val="0092397C"/>
    <w:rsid w:val="00956D47"/>
    <w:rsid w:val="00972CC6"/>
    <w:rsid w:val="009774EF"/>
    <w:rsid w:val="00990C3A"/>
    <w:rsid w:val="009A3BA8"/>
    <w:rsid w:val="00A20926"/>
    <w:rsid w:val="00AD2669"/>
    <w:rsid w:val="00B23E06"/>
    <w:rsid w:val="00B67A35"/>
    <w:rsid w:val="00B9725F"/>
    <w:rsid w:val="00BD1FAA"/>
    <w:rsid w:val="00C6665E"/>
    <w:rsid w:val="00CB6A2D"/>
    <w:rsid w:val="00CC4BBD"/>
    <w:rsid w:val="00D2703E"/>
    <w:rsid w:val="00D90158"/>
    <w:rsid w:val="00DA2CA3"/>
    <w:rsid w:val="00E01F29"/>
    <w:rsid w:val="00E0437D"/>
    <w:rsid w:val="00E05B88"/>
    <w:rsid w:val="00E94752"/>
    <w:rsid w:val="00EF3FD9"/>
    <w:rsid w:val="00F263DE"/>
    <w:rsid w:val="00F36DE8"/>
    <w:rsid w:val="00F45615"/>
    <w:rsid w:val="00F54CDC"/>
    <w:rsid w:val="00F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7</cp:revision>
  <dcterms:created xsi:type="dcterms:W3CDTF">2019-11-05T17:53:00Z</dcterms:created>
  <dcterms:modified xsi:type="dcterms:W3CDTF">2019-11-05T18:23:00Z</dcterms:modified>
</cp:coreProperties>
</file>